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90294" w14:textId="1A0EFFF0" w:rsidR="003A1DE0" w:rsidRPr="00005CFF" w:rsidRDefault="00D1555F">
      <w:pPr>
        <w:rPr>
          <w:rFonts w:ascii="Times New Roman" w:hAnsi="Times New Roman" w:cs="Times New Roman"/>
          <w:b/>
          <w:bCs/>
          <w:sz w:val="28"/>
          <w:szCs w:val="28"/>
        </w:rPr>
      </w:pPr>
      <w:r>
        <w:rPr>
          <w:rFonts w:ascii="Times New Roman" w:hAnsi="Times New Roman" w:cs="Times New Roman"/>
          <w:b/>
          <w:bCs/>
          <w:sz w:val="28"/>
          <w:szCs w:val="28"/>
        </w:rPr>
        <w:t xml:space="preserve">Torino – </w:t>
      </w:r>
      <w:r w:rsidR="00FA2939" w:rsidRPr="00005CFF">
        <w:rPr>
          <w:rFonts w:ascii="Times New Roman" w:hAnsi="Times New Roman" w:cs="Times New Roman"/>
          <w:b/>
          <w:bCs/>
          <w:sz w:val="28"/>
          <w:szCs w:val="28"/>
        </w:rPr>
        <w:t xml:space="preserve">Scuola di POP – La politica </w:t>
      </w:r>
      <w:r w:rsidR="00390A49">
        <w:rPr>
          <w:rFonts w:ascii="Times New Roman" w:hAnsi="Times New Roman" w:cs="Times New Roman"/>
          <w:b/>
          <w:bCs/>
          <w:sz w:val="28"/>
          <w:szCs w:val="28"/>
        </w:rPr>
        <w:t>e il messaggio sociale della Chiesa</w:t>
      </w:r>
    </w:p>
    <w:p w14:paraId="3590CA48" w14:textId="73B48D42" w:rsidR="00FA2939" w:rsidRDefault="00262B75" w:rsidP="00376613">
      <w:pPr>
        <w:spacing w:after="360"/>
        <w:rPr>
          <w:rFonts w:ascii="Times New Roman" w:hAnsi="Times New Roman" w:cs="Times New Roman"/>
          <w:sz w:val="28"/>
          <w:szCs w:val="28"/>
        </w:rPr>
      </w:pPr>
      <w:r>
        <w:rPr>
          <w:rFonts w:ascii="Times New Roman" w:hAnsi="Times New Roman" w:cs="Times New Roman"/>
          <w:sz w:val="28"/>
          <w:szCs w:val="28"/>
        </w:rPr>
        <w:t>Area 1/</w:t>
      </w:r>
      <w:r w:rsidR="00FA2939">
        <w:rPr>
          <w:rFonts w:ascii="Times New Roman" w:hAnsi="Times New Roman" w:cs="Times New Roman"/>
          <w:sz w:val="28"/>
          <w:szCs w:val="28"/>
        </w:rPr>
        <w:t xml:space="preserve">Incontro </w:t>
      </w:r>
      <w:r w:rsidR="00EC7257">
        <w:rPr>
          <w:rFonts w:ascii="Times New Roman" w:hAnsi="Times New Roman" w:cs="Times New Roman"/>
          <w:sz w:val="28"/>
          <w:szCs w:val="28"/>
        </w:rPr>
        <w:t>3</w:t>
      </w:r>
      <w:r w:rsidR="00FA2939">
        <w:rPr>
          <w:rFonts w:ascii="Times New Roman" w:hAnsi="Times New Roman" w:cs="Times New Roman"/>
          <w:sz w:val="28"/>
          <w:szCs w:val="28"/>
        </w:rPr>
        <w:t xml:space="preserve"> – Sabato </w:t>
      </w:r>
      <w:r w:rsidR="00390A49">
        <w:rPr>
          <w:rFonts w:ascii="Times New Roman" w:hAnsi="Times New Roman" w:cs="Times New Roman"/>
          <w:sz w:val="28"/>
          <w:szCs w:val="28"/>
        </w:rPr>
        <w:t>1</w:t>
      </w:r>
      <w:r w:rsidR="00EC7257">
        <w:rPr>
          <w:rFonts w:ascii="Times New Roman" w:hAnsi="Times New Roman" w:cs="Times New Roman"/>
          <w:sz w:val="28"/>
          <w:szCs w:val="28"/>
        </w:rPr>
        <w:t>5 marzo</w:t>
      </w:r>
      <w:r w:rsidR="00FA2939">
        <w:rPr>
          <w:rFonts w:ascii="Times New Roman" w:hAnsi="Times New Roman" w:cs="Times New Roman"/>
          <w:sz w:val="28"/>
          <w:szCs w:val="28"/>
        </w:rPr>
        <w:t xml:space="preserve"> 202</w:t>
      </w:r>
      <w:r w:rsidR="00EC7257">
        <w:rPr>
          <w:rFonts w:ascii="Times New Roman" w:hAnsi="Times New Roman" w:cs="Times New Roman"/>
          <w:sz w:val="28"/>
          <w:szCs w:val="28"/>
        </w:rPr>
        <w:t>5</w:t>
      </w:r>
    </w:p>
    <w:p w14:paraId="747205C6" w14:textId="3998E3FE" w:rsidR="00FA2939" w:rsidRPr="00005CFF" w:rsidRDefault="00FA2939" w:rsidP="00EA081F">
      <w:pPr>
        <w:spacing w:after="240"/>
        <w:jc w:val="center"/>
        <w:rPr>
          <w:rFonts w:ascii="Times New Roman" w:hAnsi="Times New Roman" w:cs="Times New Roman"/>
          <w:b/>
          <w:bCs/>
          <w:i/>
          <w:iCs/>
          <w:sz w:val="28"/>
          <w:szCs w:val="28"/>
        </w:rPr>
      </w:pPr>
      <w:r w:rsidRPr="00005CFF">
        <w:rPr>
          <w:rFonts w:ascii="Times New Roman" w:hAnsi="Times New Roman" w:cs="Times New Roman"/>
          <w:b/>
          <w:bCs/>
          <w:i/>
          <w:iCs/>
          <w:sz w:val="28"/>
          <w:szCs w:val="28"/>
        </w:rPr>
        <w:t>La politica e il messaggio sociale della Chiesa</w:t>
      </w:r>
    </w:p>
    <w:p w14:paraId="203E4034" w14:textId="1D9B95F1" w:rsidR="002E2DE3" w:rsidRPr="007467D8" w:rsidRDefault="004F0153" w:rsidP="002E2DE3">
      <w:pPr>
        <w:pStyle w:val="Paragrafoelenco"/>
        <w:numPr>
          <w:ilvl w:val="0"/>
          <w:numId w:val="38"/>
        </w:numPr>
        <w:rPr>
          <w:rFonts w:ascii="Times New Roman" w:hAnsi="Times New Roman" w:cs="Times New Roman"/>
          <w:b/>
          <w:bCs/>
          <w:sz w:val="26"/>
          <w:szCs w:val="26"/>
        </w:rPr>
      </w:pPr>
      <w:r w:rsidRPr="007467D8">
        <w:rPr>
          <w:rFonts w:ascii="Times New Roman" w:hAnsi="Times New Roman" w:cs="Times New Roman"/>
          <w:b/>
          <w:bCs/>
          <w:sz w:val="26"/>
          <w:szCs w:val="26"/>
        </w:rPr>
        <w:t>I</w:t>
      </w:r>
      <w:r w:rsidR="002E2DE3" w:rsidRPr="007467D8">
        <w:rPr>
          <w:rFonts w:ascii="Times New Roman" w:hAnsi="Times New Roman" w:cs="Times New Roman"/>
          <w:b/>
          <w:bCs/>
          <w:sz w:val="26"/>
          <w:szCs w:val="26"/>
        </w:rPr>
        <w:t>dentità dell</w:t>
      </w:r>
      <w:r w:rsidR="0069375B" w:rsidRPr="007467D8">
        <w:rPr>
          <w:rFonts w:ascii="Times New Roman" w:hAnsi="Times New Roman" w:cs="Times New Roman"/>
          <w:b/>
          <w:bCs/>
          <w:sz w:val="26"/>
          <w:szCs w:val="26"/>
        </w:rPr>
        <w:t>’</w:t>
      </w:r>
      <w:r w:rsidR="007467D8" w:rsidRPr="007467D8">
        <w:rPr>
          <w:rFonts w:ascii="Times New Roman" w:hAnsi="Times New Roman" w:cs="Times New Roman"/>
          <w:b/>
          <w:bCs/>
          <w:sz w:val="26"/>
          <w:szCs w:val="26"/>
        </w:rPr>
        <w:t>insegnamento s</w:t>
      </w:r>
      <w:r w:rsidR="00A21948">
        <w:rPr>
          <w:rFonts w:ascii="Times New Roman" w:hAnsi="Times New Roman" w:cs="Times New Roman"/>
          <w:b/>
          <w:bCs/>
          <w:sz w:val="26"/>
          <w:szCs w:val="26"/>
        </w:rPr>
        <w:t>o</w:t>
      </w:r>
      <w:r w:rsidR="007467D8" w:rsidRPr="007467D8">
        <w:rPr>
          <w:rFonts w:ascii="Times New Roman" w:hAnsi="Times New Roman" w:cs="Times New Roman"/>
          <w:b/>
          <w:bCs/>
          <w:sz w:val="26"/>
          <w:szCs w:val="26"/>
        </w:rPr>
        <w:t>ciale della Chiesa</w:t>
      </w:r>
      <w:r w:rsidR="00A21948">
        <w:rPr>
          <w:rFonts w:ascii="Times New Roman" w:hAnsi="Times New Roman" w:cs="Times New Roman"/>
          <w:b/>
          <w:bCs/>
          <w:sz w:val="26"/>
          <w:szCs w:val="26"/>
        </w:rPr>
        <w:t xml:space="preserve"> (ISC)</w:t>
      </w:r>
    </w:p>
    <w:p w14:paraId="46EFCD43" w14:textId="2BBD4233" w:rsidR="002E2DE3" w:rsidRPr="007467D8" w:rsidRDefault="002E2DE3" w:rsidP="002E2DE3">
      <w:pPr>
        <w:pStyle w:val="Paragrafoelenco"/>
        <w:numPr>
          <w:ilvl w:val="0"/>
          <w:numId w:val="38"/>
        </w:numPr>
        <w:rPr>
          <w:rFonts w:ascii="Times New Roman" w:hAnsi="Times New Roman" w:cs="Times New Roman"/>
          <w:b/>
          <w:bCs/>
          <w:sz w:val="26"/>
          <w:szCs w:val="26"/>
        </w:rPr>
      </w:pPr>
      <w:r w:rsidRPr="007467D8">
        <w:rPr>
          <w:rFonts w:ascii="Times New Roman" w:hAnsi="Times New Roman" w:cs="Times New Roman"/>
          <w:b/>
          <w:bCs/>
          <w:sz w:val="26"/>
          <w:szCs w:val="26"/>
        </w:rPr>
        <w:t>Metod</w:t>
      </w:r>
      <w:r w:rsidR="0050140F">
        <w:rPr>
          <w:rFonts w:ascii="Times New Roman" w:hAnsi="Times New Roman" w:cs="Times New Roman"/>
          <w:b/>
          <w:bCs/>
          <w:sz w:val="26"/>
          <w:szCs w:val="26"/>
        </w:rPr>
        <w:t>i e metodo di discernimento dell’ISC</w:t>
      </w:r>
    </w:p>
    <w:p w14:paraId="2C27F430" w14:textId="5C6B2F8C" w:rsidR="002E2DE3" w:rsidRPr="007467D8" w:rsidRDefault="002E2DE3" w:rsidP="002E2DE3">
      <w:pPr>
        <w:pStyle w:val="Paragrafoelenco"/>
        <w:numPr>
          <w:ilvl w:val="0"/>
          <w:numId w:val="38"/>
        </w:numPr>
        <w:rPr>
          <w:rFonts w:ascii="Times New Roman" w:hAnsi="Times New Roman" w:cs="Times New Roman"/>
          <w:b/>
          <w:bCs/>
          <w:sz w:val="26"/>
          <w:szCs w:val="26"/>
        </w:rPr>
      </w:pPr>
      <w:r w:rsidRPr="007467D8">
        <w:rPr>
          <w:rFonts w:ascii="Times New Roman" w:hAnsi="Times New Roman" w:cs="Times New Roman"/>
          <w:b/>
          <w:bCs/>
          <w:sz w:val="26"/>
          <w:szCs w:val="26"/>
        </w:rPr>
        <w:t>Indicazioni “per una buona politica” e “per i politici”</w:t>
      </w:r>
    </w:p>
    <w:p w14:paraId="37FAA0C7" w14:textId="6D35AA7E" w:rsidR="00FA2939" w:rsidRPr="007278AE" w:rsidRDefault="00FA2939" w:rsidP="00FA2939">
      <w:pPr>
        <w:rPr>
          <w:rFonts w:ascii="Times New Roman" w:hAnsi="Times New Roman" w:cs="Times New Roman"/>
          <w:sz w:val="16"/>
          <w:szCs w:val="16"/>
        </w:rPr>
      </w:pPr>
    </w:p>
    <w:p w14:paraId="608064AE" w14:textId="7313C1F2" w:rsidR="00BE6737" w:rsidRPr="00F31816" w:rsidRDefault="00F31816" w:rsidP="00F31816">
      <w:pPr>
        <w:pStyle w:val="Paragrafoelenco"/>
        <w:numPr>
          <w:ilvl w:val="0"/>
          <w:numId w:val="39"/>
        </w:numPr>
        <w:rPr>
          <w:rFonts w:ascii="Times New Roman" w:hAnsi="Times New Roman" w:cs="Times New Roman"/>
          <w:b/>
          <w:bCs/>
          <w:sz w:val="26"/>
          <w:szCs w:val="26"/>
        </w:rPr>
      </w:pPr>
      <w:r w:rsidRPr="007467D8">
        <w:rPr>
          <w:rFonts w:ascii="Times New Roman" w:hAnsi="Times New Roman" w:cs="Times New Roman"/>
          <w:b/>
          <w:bCs/>
          <w:sz w:val="26"/>
          <w:szCs w:val="26"/>
        </w:rPr>
        <w:t>Identità dell’insegnamento s</w:t>
      </w:r>
      <w:r>
        <w:rPr>
          <w:rFonts w:ascii="Times New Roman" w:hAnsi="Times New Roman" w:cs="Times New Roman"/>
          <w:b/>
          <w:bCs/>
          <w:sz w:val="26"/>
          <w:szCs w:val="26"/>
        </w:rPr>
        <w:t>o</w:t>
      </w:r>
      <w:r w:rsidRPr="007467D8">
        <w:rPr>
          <w:rFonts w:ascii="Times New Roman" w:hAnsi="Times New Roman" w:cs="Times New Roman"/>
          <w:b/>
          <w:bCs/>
          <w:sz w:val="26"/>
          <w:szCs w:val="26"/>
        </w:rPr>
        <w:t>ciale della Chiesa</w:t>
      </w:r>
      <w:r>
        <w:rPr>
          <w:rFonts w:ascii="Times New Roman" w:hAnsi="Times New Roman" w:cs="Times New Roman"/>
          <w:b/>
          <w:bCs/>
          <w:sz w:val="26"/>
          <w:szCs w:val="26"/>
        </w:rPr>
        <w:t xml:space="preserve"> (ISC)</w:t>
      </w:r>
    </w:p>
    <w:p w14:paraId="1E836ABE" w14:textId="32A2B206" w:rsidR="00EF6271" w:rsidRDefault="00EF6271" w:rsidP="00EF6271">
      <w:pPr>
        <w:pStyle w:val="Paragrafoelenco"/>
        <w:ind w:left="1080"/>
        <w:rPr>
          <w:rFonts w:ascii="Times New Roman" w:hAnsi="Times New Roman" w:cs="Times New Roman"/>
          <w:b/>
          <w:bCs/>
          <w:sz w:val="26"/>
          <w:szCs w:val="26"/>
        </w:rPr>
      </w:pPr>
    </w:p>
    <w:p w14:paraId="5CA02047" w14:textId="77777777" w:rsidR="00A62933" w:rsidRPr="00EF6271" w:rsidRDefault="00A62933" w:rsidP="00A62933">
      <w:pPr>
        <w:pStyle w:val="Paragrafoelenco"/>
        <w:numPr>
          <w:ilvl w:val="0"/>
          <w:numId w:val="41"/>
        </w:numPr>
        <w:rPr>
          <w:rFonts w:ascii="Times New Roman" w:hAnsi="Times New Roman" w:cs="Times New Roman"/>
          <w:b/>
          <w:bCs/>
          <w:i/>
          <w:iCs/>
          <w:sz w:val="26"/>
          <w:szCs w:val="26"/>
        </w:rPr>
      </w:pPr>
      <w:r w:rsidRPr="00EF6271">
        <w:rPr>
          <w:rFonts w:ascii="Times New Roman" w:hAnsi="Times New Roman" w:cs="Times New Roman"/>
          <w:b/>
          <w:bCs/>
          <w:i/>
          <w:iCs/>
          <w:sz w:val="26"/>
          <w:szCs w:val="26"/>
        </w:rPr>
        <w:t>Senso e identità dell’ISC: raccolta di testi o evento che prosegue nella storia?</w:t>
      </w:r>
    </w:p>
    <w:p w14:paraId="7BCA6F78" w14:textId="310603FF" w:rsidR="00EF6271" w:rsidRDefault="00EF6271" w:rsidP="00EF6271">
      <w:pPr>
        <w:ind w:firstLine="284"/>
        <w:jc w:val="both"/>
        <w:rPr>
          <w:rFonts w:ascii="Times New Roman" w:hAnsi="Times New Roman" w:cs="Times New Roman"/>
          <w:sz w:val="26"/>
          <w:szCs w:val="26"/>
        </w:rPr>
      </w:pPr>
      <w:r w:rsidRPr="00C17750">
        <w:rPr>
          <w:rFonts w:ascii="Times New Roman" w:hAnsi="Times New Roman" w:cs="Times New Roman"/>
          <w:sz w:val="26"/>
          <w:szCs w:val="26"/>
        </w:rPr>
        <w:t>Originale è a</w:t>
      </w:r>
      <w:r>
        <w:rPr>
          <w:rFonts w:ascii="Times New Roman" w:hAnsi="Times New Roman" w:cs="Times New Roman"/>
          <w:sz w:val="26"/>
          <w:szCs w:val="26"/>
        </w:rPr>
        <w:t>nzitutto</w:t>
      </w:r>
      <w:r w:rsidRPr="00C17750">
        <w:rPr>
          <w:rFonts w:ascii="Times New Roman" w:hAnsi="Times New Roman" w:cs="Times New Roman"/>
          <w:sz w:val="26"/>
          <w:szCs w:val="26"/>
        </w:rPr>
        <w:t xml:space="preserve"> il suo </w:t>
      </w:r>
      <w:r w:rsidRPr="00C17750">
        <w:rPr>
          <w:rFonts w:ascii="Times New Roman" w:hAnsi="Times New Roman" w:cs="Times New Roman"/>
          <w:i/>
          <w:iCs/>
          <w:sz w:val="26"/>
          <w:szCs w:val="26"/>
        </w:rPr>
        <w:t>punto di partenza</w:t>
      </w:r>
      <w:r w:rsidRPr="00C17750">
        <w:rPr>
          <w:rFonts w:ascii="Times New Roman" w:hAnsi="Times New Roman" w:cs="Times New Roman"/>
          <w:sz w:val="26"/>
          <w:szCs w:val="26"/>
        </w:rPr>
        <w:t xml:space="preserve">. L’ISC non è sorto a tavolino, ma si è costituito nel passaggio storico da interventi frammentari, su </w:t>
      </w:r>
      <w:r w:rsidRPr="00C17750">
        <w:rPr>
          <w:rFonts w:ascii="Times New Roman" w:hAnsi="Times New Roman" w:cs="Times New Roman"/>
          <w:b/>
          <w:bCs/>
          <w:i/>
          <w:iCs/>
          <w:sz w:val="26"/>
          <w:szCs w:val="26"/>
        </w:rPr>
        <w:t>singoli aspetti della vita sociale</w:t>
      </w:r>
      <w:r w:rsidRPr="00C17750">
        <w:rPr>
          <w:rFonts w:ascii="Times New Roman" w:hAnsi="Times New Roman" w:cs="Times New Roman"/>
          <w:sz w:val="26"/>
          <w:szCs w:val="26"/>
        </w:rPr>
        <w:t xml:space="preserve"> (usura, abusi dell’autorità politica, schiavitù, libertà religiosa, ecc.) alla presa di coscienza della “</w:t>
      </w:r>
      <w:r w:rsidRPr="00C17750">
        <w:rPr>
          <w:rFonts w:ascii="Times New Roman" w:hAnsi="Times New Roman" w:cs="Times New Roman"/>
          <w:b/>
          <w:bCs/>
          <w:i/>
          <w:iCs/>
          <w:sz w:val="26"/>
          <w:szCs w:val="26"/>
        </w:rPr>
        <w:t>questione sociale</w:t>
      </w:r>
      <w:r w:rsidRPr="00C17750">
        <w:rPr>
          <w:rFonts w:ascii="Times New Roman" w:hAnsi="Times New Roman" w:cs="Times New Roman"/>
          <w:sz w:val="26"/>
          <w:szCs w:val="26"/>
        </w:rPr>
        <w:t xml:space="preserve">” nel suo complesso. Questione sociale che, dal conflitto </w:t>
      </w:r>
      <w:r w:rsidRPr="003770D3">
        <w:rPr>
          <w:rFonts w:ascii="Times New Roman" w:hAnsi="Times New Roman" w:cs="Times New Roman"/>
          <w:i/>
          <w:iCs/>
          <w:sz w:val="26"/>
          <w:szCs w:val="26"/>
        </w:rPr>
        <w:t>capitale-lavoro</w:t>
      </w:r>
      <w:r w:rsidRPr="00C17750">
        <w:rPr>
          <w:rFonts w:ascii="Times New Roman" w:hAnsi="Times New Roman" w:cs="Times New Roman"/>
          <w:sz w:val="26"/>
          <w:szCs w:val="26"/>
        </w:rPr>
        <w:t xml:space="preserve">, ha preso poi forma nella critica ai regimi </w:t>
      </w:r>
      <w:r w:rsidRPr="00C17750">
        <w:rPr>
          <w:rFonts w:ascii="Times New Roman" w:hAnsi="Times New Roman" w:cs="Times New Roman"/>
          <w:i/>
          <w:iCs/>
          <w:sz w:val="26"/>
          <w:szCs w:val="26"/>
        </w:rPr>
        <w:t>totalitari</w:t>
      </w:r>
      <w:r w:rsidRPr="00C17750">
        <w:rPr>
          <w:rFonts w:ascii="Times New Roman" w:hAnsi="Times New Roman" w:cs="Times New Roman"/>
          <w:sz w:val="26"/>
          <w:szCs w:val="26"/>
        </w:rPr>
        <w:t xml:space="preserve">, si è aperta via via ai </w:t>
      </w:r>
      <w:r w:rsidRPr="00C17750">
        <w:rPr>
          <w:rFonts w:ascii="Times New Roman" w:hAnsi="Times New Roman" w:cs="Times New Roman"/>
          <w:i/>
          <w:iCs/>
          <w:sz w:val="26"/>
          <w:szCs w:val="26"/>
        </w:rPr>
        <w:t>popoli in via di sviluppo</w:t>
      </w:r>
      <w:r w:rsidRPr="00C17750">
        <w:rPr>
          <w:rFonts w:ascii="Times New Roman" w:hAnsi="Times New Roman" w:cs="Times New Roman"/>
          <w:sz w:val="26"/>
          <w:szCs w:val="26"/>
        </w:rPr>
        <w:t xml:space="preserve"> e ai rapporti internazionali fino alle domande poste attualmente da un mondo sempre più globalizzato.</w:t>
      </w:r>
    </w:p>
    <w:p w14:paraId="20233C4B" w14:textId="62A4FB99" w:rsidR="00EF6271" w:rsidRDefault="00EF6271" w:rsidP="00725670">
      <w:pPr>
        <w:spacing w:after="240"/>
        <w:ind w:firstLine="284"/>
        <w:jc w:val="both"/>
        <w:rPr>
          <w:rFonts w:ascii="Times New Roman" w:hAnsi="Times New Roman" w:cs="Times New Roman"/>
          <w:sz w:val="26"/>
          <w:szCs w:val="26"/>
        </w:rPr>
      </w:pPr>
      <w:r>
        <w:rPr>
          <w:rFonts w:ascii="Times New Roman" w:hAnsi="Times New Roman" w:cs="Times New Roman"/>
          <w:sz w:val="26"/>
          <w:szCs w:val="26"/>
        </w:rPr>
        <w:t xml:space="preserve">Dalla </w:t>
      </w:r>
      <w:r w:rsidRPr="00EF6271">
        <w:rPr>
          <w:rFonts w:ascii="Times New Roman" w:hAnsi="Times New Roman" w:cs="Times New Roman"/>
          <w:b/>
          <w:bCs/>
          <w:i/>
          <w:iCs/>
          <w:sz w:val="26"/>
          <w:szCs w:val="26"/>
        </w:rPr>
        <w:t>prassi</w:t>
      </w:r>
      <w:r>
        <w:rPr>
          <w:rFonts w:ascii="Times New Roman" w:hAnsi="Times New Roman" w:cs="Times New Roman"/>
          <w:sz w:val="26"/>
          <w:szCs w:val="26"/>
        </w:rPr>
        <w:t xml:space="preserve">, dalla </w:t>
      </w:r>
      <w:r w:rsidRPr="00EF6271">
        <w:rPr>
          <w:rFonts w:ascii="Times New Roman" w:hAnsi="Times New Roman" w:cs="Times New Roman"/>
          <w:b/>
          <w:bCs/>
          <w:i/>
          <w:iCs/>
          <w:sz w:val="26"/>
          <w:szCs w:val="26"/>
        </w:rPr>
        <w:t>riflessione</w:t>
      </w:r>
      <w:r w:rsidRPr="00C17750">
        <w:rPr>
          <w:rFonts w:ascii="Times New Roman" w:hAnsi="Times New Roman" w:cs="Times New Roman"/>
          <w:sz w:val="26"/>
          <w:szCs w:val="26"/>
        </w:rPr>
        <w:t xml:space="preserve"> </w:t>
      </w:r>
      <w:r>
        <w:rPr>
          <w:rFonts w:ascii="Times New Roman" w:hAnsi="Times New Roman" w:cs="Times New Roman"/>
          <w:sz w:val="26"/>
          <w:szCs w:val="26"/>
        </w:rPr>
        <w:t>e dal confronto di</w:t>
      </w:r>
      <w:r w:rsidRPr="00C17750">
        <w:rPr>
          <w:rFonts w:ascii="Times New Roman" w:hAnsi="Times New Roman" w:cs="Times New Roman"/>
          <w:sz w:val="26"/>
          <w:szCs w:val="26"/>
        </w:rPr>
        <w:t xml:space="preserve"> molti </w:t>
      </w:r>
      <w:r w:rsidRPr="00EF6271">
        <w:rPr>
          <w:rFonts w:ascii="Times New Roman" w:hAnsi="Times New Roman" w:cs="Times New Roman"/>
          <w:b/>
          <w:bCs/>
          <w:i/>
          <w:iCs/>
          <w:sz w:val="26"/>
          <w:szCs w:val="26"/>
        </w:rPr>
        <w:t>soggetti</w:t>
      </w:r>
      <w:r>
        <w:rPr>
          <w:rFonts w:ascii="Times New Roman" w:hAnsi="Times New Roman" w:cs="Times New Roman"/>
          <w:sz w:val="26"/>
          <w:szCs w:val="26"/>
        </w:rPr>
        <w:t xml:space="preserve">, personali e sociali, a partire dal XIX secolo, sono scaturiti gli spunti a partire dai quali </w:t>
      </w:r>
      <w:r w:rsidRPr="00C17750">
        <w:rPr>
          <w:rFonts w:ascii="Times New Roman" w:hAnsi="Times New Roman" w:cs="Times New Roman"/>
          <w:sz w:val="26"/>
          <w:szCs w:val="26"/>
        </w:rPr>
        <w:t xml:space="preserve">il </w:t>
      </w:r>
      <w:r w:rsidRPr="005210B0">
        <w:rPr>
          <w:rFonts w:ascii="Times New Roman" w:hAnsi="Times New Roman" w:cs="Times New Roman"/>
          <w:b/>
          <w:bCs/>
          <w:i/>
          <w:iCs/>
          <w:sz w:val="26"/>
          <w:szCs w:val="26"/>
        </w:rPr>
        <w:t>magistero</w:t>
      </w:r>
      <w:r w:rsidRPr="00C17750">
        <w:rPr>
          <w:rFonts w:ascii="Times New Roman" w:hAnsi="Times New Roman" w:cs="Times New Roman"/>
          <w:sz w:val="26"/>
          <w:szCs w:val="26"/>
        </w:rPr>
        <w:t xml:space="preserve"> ha fatto </w:t>
      </w:r>
      <w:r w:rsidRPr="005210B0">
        <w:rPr>
          <w:rFonts w:ascii="Times New Roman" w:hAnsi="Times New Roman" w:cs="Times New Roman"/>
          <w:b/>
          <w:bCs/>
          <w:i/>
          <w:iCs/>
          <w:sz w:val="26"/>
          <w:szCs w:val="26"/>
        </w:rPr>
        <w:t>discernimento</w:t>
      </w:r>
      <w:r>
        <w:rPr>
          <w:rFonts w:ascii="Times New Roman" w:hAnsi="Times New Roman" w:cs="Times New Roman"/>
          <w:sz w:val="26"/>
          <w:szCs w:val="26"/>
        </w:rPr>
        <w:t>, arricchendolo via via di interventi che si richiamano l’un l’altro (quasi tutti i grandi documenti dell’ISC sono anniversari, ecc.), costituendo così un importante “corpus” dottrinale (</w:t>
      </w:r>
      <w:r w:rsidRPr="004073D0">
        <w:rPr>
          <w:rFonts w:ascii="Times New Roman" w:hAnsi="Times New Roman" w:cs="Times New Roman"/>
          <w:i/>
          <w:iCs/>
          <w:sz w:val="26"/>
          <w:szCs w:val="26"/>
        </w:rPr>
        <w:t>Sollicitudo rei socialis</w:t>
      </w:r>
      <w:r>
        <w:rPr>
          <w:rFonts w:ascii="Times New Roman" w:hAnsi="Times New Roman" w:cs="Times New Roman"/>
          <w:sz w:val="26"/>
          <w:szCs w:val="26"/>
        </w:rPr>
        <w:t>, 1)</w:t>
      </w:r>
      <w:r w:rsidR="00A62933">
        <w:rPr>
          <w:rFonts w:ascii="Times New Roman" w:hAnsi="Times New Roman" w:cs="Times New Roman"/>
          <w:sz w:val="26"/>
          <w:szCs w:val="26"/>
        </w:rPr>
        <w:t xml:space="preserve">. Un </w:t>
      </w:r>
      <w:r w:rsidR="00A62933" w:rsidRPr="00A62933">
        <w:rPr>
          <w:rFonts w:ascii="Times New Roman" w:hAnsi="Times New Roman" w:cs="Times New Roman"/>
          <w:b/>
          <w:bCs/>
          <w:i/>
          <w:iCs/>
          <w:sz w:val="26"/>
          <w:szCs w:val="26"/>
        </w:rPr>
        <w:t>evento</w:t>
      </w:r>
      <w:r w:rsidR="00A62933">
        <w:rPr>
          <w:rFonts w:ascii="Times New Roman" w:hAnsi="Times New Roman" w:cs="Times New Roman"/>
          <w:sz w:val="26"/>
          <w:szCs w:val="26"/>
        </w:rPr>
        <w:t xml:space="preserve"> che prende forma riflessa, comunicativa in una serie di </w:t>
      </w:r>
      <w:r w:rsidR="00A62933" w:rsidRPr="00A62933">
        <w:rPr>
          <w:rFonts w:ascii="Times New Roman" w:hAnsi="Times New Roman" w:cs="Times New Roman"/>
          <w:b/>
          <w:bCs/>
          <w:i/>
          <w:iCs/>
          <w:sz w:val="26"/>
          <w:szCs w:val="26"/>
        </w:rPr>
        <w:t>testi</w:t>
      </w:r>
      <w:r w:rsidR="00A62933">
        <w:rPr>
          <w:rFonts w:ascii="Times New Roman" w:hAnsi="Times New Roman" w:cs="Times New Roman"/>
          <w:sz w:val="26"/>
          <w:szCs w:val="26"/>
        </w:rPr>
        <w:t xml:space="preserve"> che appunto </w:t>
      </w:r>
      <w:r w:rsidR="00A62933" w:rsidRPr="00A62933">
        <w:rPr>
          <w:rFonts w:ascii="Times New Roman" w:hAnsi="Times New Roman" w:cs="Times New Roman"/>
          <w:b/>
          <w:bCs/>
          <w:i/>
          <w:iCs/>
          <w:sz w:val="26"/>
          <w:szCs w:val="26"/>
        </w:rPr>
        <w:t>attestano</w:t>
      </w:r>
      <w:r w:rsidR="00A62933">
        <w:rPr>
          <w:rFonts w:ascii="Times New Roman" w:hAnsi="Times New Roman" w:cs="Times New Roman"/>
          <w:sz w:val="26"/>
          <w:szCs w:val="26"/>
        </w:rPr>
        <w:t xml:space="preserve"> quanto avvenuto e lo rilanciano in direzione del futuro.</w:t>
      </w:r>
    </w:p>
    <w:p w14:paraId="617737B4" w14:textId="2E45ACA9" w:rsidR="00A62933" w:rsidRPr="00EF6271" w:rsidRDefault="00A62933" w:rsidP="00A62933">
      <w:pPr>
        <w:pStyle w:val="Paragrafoelenco"/>
        <w:numPr>
          <w:ilvl w:val="0"/>
          <w:numId w:val="1"/>
        </w:numPr>
        <w:rPr>
          <w:rFonts w:ascii="Times New Roman" w:hAnsi="Times New Roman" w:cs="Times New Roman"/>
          <w:b/>
          <w:bCs/>
          <w:i/>
          <w:iCs/>
          <w:sz w:val="26"/>
          <w:szCs w:val="26"/>
        </w:rPr>
      </w:pPr>
      <w:r>
        <w:rPr>
          <w:rFonts w:ascii="Times New Roman" w:hAnsi="Times New Roman" w:cs="Times New Roman"/>
          <w:b/>
          <w:bCs/>
          <w:i/>
          <w:iCs/>
          <w:sz w:val="26"/>
          <w:szCs w:val="26"/>
        </w:rPr>
        <w:t>Il nome: dottrina, insegnamento sociale della Chiesa o altro?</w:t>
      </w:r>
    </w:p>
    <w:p w14:paraId="1427C45B" w14:textId="77777777" w:rsidR="00A62933" w:rsidRPr="0050140F" w:rsidRDefault="00A62933" w:rsidP="00A62933">
      <w:pPr>
        <w:pStyle w:val="Paragrafoelenco"/>
        <w:ind w:left="360"/>
        <w:jc w:val="both"/>
        <w:rPr>
          <w:rFonts w:ascii="Times New Roman" w:hAnsi="Times New Roman" w:cs="Times New Roman"/>
          <w:sz w:val="16"/>
          <w:szCs w:val="16"/>
        </w:rPr>
      </w:pPr>
    </w:p>
    <w:p w14:paraId="384177C7" w14:textId="5F3899D5" w:rsidR="00A62933" w:rsidRPr="00A62933" w:rsidRDefault="00A62933" w:rsidP="00A62933">
      <w:pPr>
        <w:pStyle w:val="Paragrafoelenco"/>
        <w:ind w:left="0" w:firstLine="284"/>
        <w:contextualSpacing w:val="0"/>
        <w:jc w:val="both"/>
        <w:rPr>
          <w:rFonts w:ascii="Times New Roman" w:hAnsi="Times New Roman" w:cs="Times New Roman"/>
          <w:sz w:val="26"/>
          <w:szCs w:val="26"/>
        </w:rPr>
      </w:pPr>
      <w:r>
        <w:rPr>
          <w:rFonts w:ascii="Times New Roman" w:hAnsi="Times New Roman" w:cs="Times New Roman"/>
          <w:sz w:val="26"/>
          <w:szCs w:val="26"/>
        </w:rPr>
        <w:t>Il nome classico, “dottrina”, scaturisce dalla trascrizione dal latino “</w:t>
      </w:r>
      <w:r w:rsidRPr="00A62933">
        <w:rPr>
          <w:rFonts w:ascii="Times New Roman" w:hAnsi="Times New Roman" w:cs="Times New Roman"/>
          <w:b/>
          <w:bCs/>
          <w:i/>
          <w:iCs/>
          <w:sz w:val="26"/>
          <w:szCs w:val="26"/>
        </w:rPr>
        <w:t>doctrina</w:t>
      </w:r>
      <w:r>
        <w:rPr>
          <w:rFonts w:ascii="Times New Roman" w:hAnsi="Times New Roman" w:cs="Times New Roman"/>
          <w:sz w:val="26"/>
          <w:szCs w:val="26"/>
        </w:rPr>
        <w:t>”, che tuttavia significa altro: “</w:t>
      </w:r>
      <w:r w:rsidRPr="00A62933">
        <w:rPr>
          <w:rFonts w:ascii="Times New Roman" w:hAnsi="Times New Roman" w:cs="Times New Roman"/>
          <w:b/>
          <w:bCs/>
          <w:i/>
          <w:iCs/>
          <w:sz w:val="26"/>
          <w:szCs w:val="26"/>
        </w:rPr>
        <w:t>insegnamento, istruzione per un cammino, educazione, cultura, disciplina…</w:t>
      </w:r>
      <w:r>
        <w:rPr>
          <w:rFonts w:ascii="Times New Roman" w:hAnsi="Times New Roman" w:cs="Times New Roman"/>
          <w:sz w:val="26"/>
          <w:szCs w:val="26"/>
        </w:rPr>
        <w:t>” E un insegnamento è ben più che la consegna da una generazione all’altra di una serie di testi! Sulla questione del nome vi è stato un pronunciamento chiaro:</w:t>
      </w:r>
    </w:p>
    <w:p w14:paraId="189C21A7" w14:textId="20651353" w:rsidR="00110031" w:rsidRDefault="00C77DE2" w:rsidP="00110031">
      <w:pPr>
        <w:pStyle w:val="TDCitaz2"/>
        <w:spacing w:before="120"/>
        <w:rPr>
          <w:color w:val="000000"/>
          <w:szCs w:val="24"/>
          <w:shd w:val="clear" w:color="auto" w:fill="FFFFFF"/>
        </w:rPr>
      </w:pPr>
      <w:r w:rsidRPr="008B54A2">
        <w:rPr>
          <w:i/>
          <w:iCs/>
          <w:szCs w:val="24"/>
        </w:rPr>
        <w:t>C</w:t>
      </w:r>
      <w:r w:rsidR="008B54A2" w:rsidRPr="008B54A2">
        <w:rPr>
          <w:i/>
          <w:iCs/>
          <w:szCs w:val="24"/>
        </w:rPr>
        <w:t>entesimus annus</w:t>
      </w:r>
      <w:r w:rsidR="008B54A2">
        <w:rPr>
          <w:szCs w:val="24"/>
        </w:rPr>
        <w:t xml:space="preserve">, </w:t>
      </w:r>
      <w:r w:rsidRPr="00110031">
        <w:rPr>
          <w:szCs w:val="24"/>
        </w:rPr>
        <w:t>2</w:t>
      </w:r>
      <w:r w:rsidR="00110031" w:rsidRPr="00110031">
        <w:rPr>
          <w:szCs w:val="24"/>
        </w:rPr>
        <w:t>: “</w:t>
      </w:r>
      <w:r w:rsidR="00110031" w:rsidRPr="00110031">
        <w:rPr>
          <w:color w:val="000000"/>
          <w:szCs w:val="24"/>
          <w:shd w:val="clear" w:color="auto" w:fill="FFFFFF"/>
        </w:rPr>
        <w:t>La commemorazione, che qui vien fatta, riguarda l'Enciclica leoniana</w:t>
      </w:r>
      <w:r w:rsidR="00AE108B">
        <w:rPr>
          <w:color w:val="000000"/>
          <w:szCs w:val="24"/>
          <w:shd w:val="clear" w:color="auto" w:fill="FFFFFF"/>
        </w:rPr>
        <w:t xml:space="preserve"> </w:t>
      </w:r>
      <w:r w:rsidR="00110031" w:rsidRPr="00110031">
        <w:rPr>
          <w:color w:val="000000"/>
          <w:szCs w:val="24"/>
          <w:shd w:val="clear" w:color="auto" w:fill="FFFFFF"/>
        </w:rPr>
        <w:t xml:space="preserve">ed insieme le Encicliche e gli altri scritti dei miei predecessori, che hanno contribuito a renderla presente e operante nel tempo, costituendo quella che sarebbe stata chiamata </w:t>
      </w:r>
      <w:r w:rsidR="00110031" w:rsidRPr="00BE6737">
        <w:rPr>
          <w:b/>
          <w:bCs/>
          <w:color w:val="000000"/>
          <w:szCs w:val="24"/>
          <w:shd w:val="clear" w:color="auto" w:fill="FFFFFF"/>
        </w:rPr>
        <w:t>«dottrina sociale»</w:t>
      </w:r>
      <w:r w:rsidR="00110031" w:rsidRPr="00110031">
        <w:rPr>
          <w:color w:val="000000"/>
          <w:szCs w:val="24"/>
          <w:shd w:val="clear" w:color="auto" w:fill="FFFFFF"/>
        </w:rPr>
        <w:t xml:space="preserve">, </w:t>
      </w:r>
      <w:r w:rsidR="00110031" w:rsidRPr="00BE6737">
        <w:rPr>
          <w:b/>
          <w:bCs/>
          <w:color w:val="000000"/>
          <w:szCs w:val="24"/>
          <w:shd w:val="clear" w:color="auto" w:fill="FFFFFF"/>
        </w:rPr>
        <w:t>«insegnamento sociale»</w:t>
      </w:r>
      <w:r w:rsidR="00110031" w:rsidRPr="00110031">
        <w:rPr>
          <w:color w:val="000000"/>
          <w:szCs w:val="24"/>
          <w:shd w:val="clear" w:color="auto" w:fill="FFFFFF"/>
        </w:rPr>
        <w:t xml:space="preserve">, o anche </w:t>
      </w:r>
      <w:r w:rsidR="00110031" w:rsidRPr="00BE6737">
        <w:rPr>
          <w:b/>
          <w:bCs/>
          <w:color w:val="000000"/>
          <w:szCs w:val="24"/>
          <w:shd w:val="clear" w:color="auto" w:fill="FFFFFF"/>
        </w:rPr>
        <w:t>«Magistero sociale»</w:t>
      </w:r>
      <w:r w:rsidR="00110031" w:rsidRPr="00110031">
        <w:rPr>
          <w:color w:val="000000"/>
          <w:szCs w:val="24"/>
          <w:shd w:val="clear" w:color="auto" w:fill="FFFFFF"/>
        </w:rPr>
        <w:t xml:space="preserve"> </w:t>
      </w:r>
      <w:r w:rsidR="00110031" w:rsidRPr="00BE6737">
        <w:rPr>
          <w:b/>
          <w:bCs/>
          <w:color w:val="000000"/>
          <w:szCs w:val="24"/>
          <w:shd w:val="clear" w:color="auto" w:fill="FFFFFF"/>
        </w:rPr>
        <w:t>della Chiesa</w:t>
      </w:r>
      <w:r w:rsidR="00110031" w:rsidRPr="00110031">
        <w:rPr>
          <w:color w:val="000000"/>
          <w:szCs w:val="24"/>
          <w:shd w:val="clear" w:color="auto" w:fill="FFFFFF"/>
        </w:rPr>
        <w:t>”.</w:t>
      </w:r>
    </w:p>
    <w:p w14:paraId="105631C6" w14:textId="56E98B9A" w:rsidR="002A20E5" w:rsidRDefault="002A20E5" w:rsidP="00F30794">
      <w:pPr>
        <w:pStyle w:val="TDCitaz2"/>
        <w:spacing w:after="120"/>
      </w:pPr>
      <w:r>
        <w:t xml:space="preserve">Le </w:t>
      </w:r>
      <w:r w:rsidRPr="00AE108B">
        <w:rPr>
          <w:b/>
          <w:bCs/>
          <w:i/>
        </w:rPr>
        <w:t>fonti</w:t>
      </w:r>
      <w:r>
        <w:t xml:space="preserve"> della dottrina sociale sono la </w:t>
      </w:r>
      <w:r w:rsidRPr="00824F01">
        <w:rPr>
          <w:b/>
          <w:bCs/>
          <w:i/>
        </w:rPr>
        <w:t>Sacra Scrittura</w:t>
      </w:r>
      <w:r>
        <w:t xml:space="preserve">, l’insegnamento dei </w:t>
      </w:r>
      <w:r w:rsidRPr="00824F01">
        <w:rPr>
          <w:b/>
          <w:bCs/>
          <w:i/>
        </w:rPr>
        <w:t>Padri</w:t>
      </w:r>
      <w:r>
        <w:t xml:space="preserve"> e dei grandi </w:t>
      </w:r>
      <w:r w:rsidRPr="00824F01">
        <w:rPr>
          <w:b/>
          <w:bCs/>
          <w:i/>
        </w:rPr>
        <w:t>teologi</w:t>
      </w:r>
      <w:r>
        <w:t xml:space="preserve"> della Chiesa e lo stesso </w:t>
      </w:r>
      <w:r w:rsidRPr="00824F01">
        <w:rPr>
          <w:b/>
          <w:bCs/>
          <w:i/>
        </w:rPr>
        <w:t>Magistero</w:t>
      </w:r>
      <w:r>
        <w:t xml:space="preserve">. Il suo </w:t>
      </w:r>
      <w:r w:rsidRPr="00AE108B">
        <w:rPr>
          <w:b/>
          <w:bCs/>
          <w:i/>
        </w:rPr>
        <w:t>fondamento</w:t>
      </w:r>
      <w:r w:rsidRPr="00AE108B">
        <w:rPr>
          <w:b/>
          <w:bCs/>
        </w:rPr>
        <w:t xml:space="preserve"> e </w:t>
      </w:r>
      <w:r w:rsidRPr="00AE108B">
        <w:rPr>
          <w:b/>
          <w:bCs/>
          <w:i/>
        </w:rPr>
        <w:t>oggetto primario</w:t>
      </w:r>
      <w:r w:rsidRPr="00AE108B">
        <w:rPr>
          <w:b/>
          <w:bCs/>
        </w:rPr>
        <w:t xml:space="preserve"> è la </w:t>
      </w:r>
      <w:r w:rsidRPr="00AE108B">
        <w:rPr>
          <w:b/>
          <w:bCs/>
          <w:i/>
        </w:rPr>
        <w:t>dignità della persona umana</w:t>
      </w:r>
      <w:r w:rsidRPr="00AE108B">
        <w:rPr>
          <w:b/>
          <w:bCs/>
        </w:rPr>
        <w:t xml:space="preserve"> con i suoi diritti inalienabili</w:t>
      </w:r>
      <w:r>
        <w:t xml:space="preserve">, che formano il nucleo della «verità sull’uomo». </w:t>
      </w:r>
      <w:r w:rsidRPr="00AE108B">
        <w:rPr>
          <w:b/>
          <w:bCs/>
        </w:rPr>
        <w:t xml:space="preserve">Il </w:t>
      </w:r>
      <w:r w:rsidRPr="00AE108B">
        <w:rPr>
          <w:b/>
          <w:bCs/>
          <w:i/>
        </w:rPr>
        <w:t>soggetto</w:t>
      </w:r>
      <w:r w:rsidRPr="00AE108B">
        <w:rPr>
          <w:b/>
          <w:bCs/>
        </w:rPr>
        <w:t xml:space="preserve"> è tutta la </w:t>
      </w:r>
      <w:r w:rsidRPr="00AE108B">
        <w:rPr>
          <w:b/>
          <w:bCs/>
          <w:i/>
        </w:rPr>
        <w:t>comunità cristiana</w:t>
      </w:r>
      <w:r>
        <w:t xml:space="preserve">, in armonia e sotto la guida dei suoi legittimi pastori, di cui anche i laici, con la loro esperienza cristiana, sono attivi collaboratori. Il </w:t>
      </w:r>
      <w:r w:rsidRPr="00AE108B">
        <w:rPr>
          <w:b/>
          <w:bCs/>
          <w:i/>
        </w:rPr>
        <w:t>contenuto</w:t>
      </w:r>
      <w:r>
        <w:t>, compendiando la visione dell’uomo, dell’uma</w:t>
      </w:r>
      <w:r>
        <w:softHyphen/>
        <w:t xml:space="preserve">nità e della società, rispecchia </w:t>
      </w:r>
      <w:r w:rsidRPr="00AE108B">
        <w:rPr>
          <w:b/>
          <w:bCs/>
          <w:i/>
          <w:iCs/>
        </w:rPr>
        <w:t>l’uomo</w:t>
      </w:r>
      <w:r w:rsidR="00F30794">
        <w:rPr>
          <w:b/>
          <w:bCs/>
          <w:i/>
          <w:iCs/>
        </w:rPr>
        <w:t xml:space="preserve"> </w:t>
      </w:r>
      <w:r w:rsidRPr="00AE108B">
        <w:rPr>
          <w:b/>
          <w:bCs/>
          <w:i/>
          <w:iCs/>
        </w:rPr>
        <w:t>completo, l’uomo sociale, come soggetto determinato e realtà fondamentale dell’antropologia cristiana</w:t>
      </w:r>
      <w:r>
        <w:rPr>
          <w:rStyle w:val="Rimandonotaapidipagina"/>
        </w:rPr>
        <w:footnoteReference w:id="1"/>
      </w:r>
      <w:r>
        <w:t>.</w:t>
      </w:r>
    </w:p>
    <w:p w14:paraId="2E4E27F7" w14:textId="19D9D8E1" w:rsidR="00843619" w:rsidRPr="00843619" w:rsidRDefault="00843619" w:rsidP="00843619">
      <w:pPr>
        <w:pStyle w:val="Paragrafoelenco"/>
        <w:numPr>
          <w:ilvl w:val="0"/>
          <w:numId w:val="1"/>
        </w:numPr>
        <w:rPr>
          <w:rFonts w:ascii="Times New Roman" w:hAnsi="Times New Roman" w:cs="Times New Roman"/>
          <w:sz w:val="26"/>
          <w:szCs w:val="26"/>
        </w:rPr>
      </w:pPr>
      <w:r w:rsidRPr="00843619">
        <w:rPr>
          <w:rFonts w:ascii="Times New Roman" w:hAnsi="Times New Roman" w:cs="Times New Roman"/>
          <w:b/>
          <w:bCs/>
          <w:i/>
          <w:iCs/>
          <w:sz w:val="26"/>
          <w:szCs w:val="26"/>
        </w:rPr>
        <w:lastRenderedPageBreak/>
        <w:t>Singolarità</w:t>
      </w:r>
    </w:p>
    <w:p w14:paraId="7E8B49CD" w14:textId="421B60BA" w:rsidR="00691252" w:rsidRDefault="00F31816" w:rsidP="00843619">
      <w:pPr>
        <w:ind w:firstLine="284"/>
        <w:jc w:val="both"/>
        <w:rPr>
          <w:rFonts w:ascii="Times New Roman" w:hAnsi="Times New Roman" w:cs="Times New Roman"/>
          <w:sz w:val="26"/>
          <w:szCs w:val="26"/>
        </w:rPr>
      </w:pPr>
      <w:r>
        <w:rPr>
          <w:rFonts w:ascii="Times New Roman" w:hAnsi="Times New Roman" w:cs="Times New Roman"/>
          <w:sz w:val="26"/>
          <w:szCs w:val="26"/>
        </w:rPr>
        <w:t>L’ISC rappresenta</w:t>
      </w:r>
      <w:r w:rsidR="00965CB7" w:rsidRPr="00C17750">
        <w:rPr>
          <w:rFonts w:ascii="Times New Roman" w:hAnsi="Times New Roman" w:cs="Times New Roman"/>
          <w:sz w:val="26"/>
          <w:szCs w:val="26"/>
        </w:rPr>
        <w:t xml:space="preserve"> un caso </w:t>
      </w:r>
      <w:r w:rsidR="00965CB7" w:rsidRPr="003770D3">
        <w:rPr>
          <w:rFonts w:ascii="Times New Roman" w:hAnsi="Times New Roman" w:cs="Times New Roman"/>
          <w:i/>
          <w:iCs/>
          <w:sz w:val="26"/>
          <w:szCs w:val="26"/>
        </w:rPr>
        <w:t>unico</w:t>
      </w:r>
      <w:r w:rsidR="00965CB7" w:rsidRPr="00C17750">
        <w:rPr>
          <w:rFonts w:ascii="Times New Roman" w:hAnsi="Times New Roman" w:cs="Times New Roman"/>
          <w:sz w:val="26"/>
          <w:szCs w:val="26"/>
        </w:rPr>
        <w:t xml:space="preserve"> in tutta la vicenda della Chiesa:</w:t>
      </w:r>
      <w:r w:rsidR="00090329" w:rsidRPr="00C17750">
        <w:rPr>
          <w:rFonts w:ascii="Times New Roman" w:hAnsi="Times New Roman" w:cs="Times New Roman"/>
          <w:sz w:val="26"/>
          <w:szCs w:val="26"/>
        </w:rPr>
        <w:t xml:space="preserve"> non è una riflessione </w:t>
      </w:r>
      <w:r w:rsidR="00090329" w:rsidRPr="00C17750">
        <w:rPr>
          <w:rFonts w:ascii="Times New Roman" w:hAnsi="Times New Roman" w:cs="Times New Roman"/>
          <w:i/>
          <w:iCs/>
          <w:sz w:val="26"/>
          <w:szCs w:val="26"/>
        </w:rPr>
        <w:t>all’interno della fede e dei propri contenuti</w:t>
      </w:r>
      <w:r w:rsidR="00090329" w:rsidRPr="00C17750">
        <w:rPr>
          <w:rFonts w:ascii="Times New Roman" w:hAnsi="Times New Roman" w:cs="Times New Roman"/>
          <w:sz w:val="26"/>
          <w:szCs w:val="26"/>
        </w:rPr>
        <w:t xml:space="preserve">; della fede (riflessione critica sui vari aspetti della fede: </w:t>
      </w:r>
      <w:r w:rsidR="00D0561C" w:rsidRPr="00C17750">
        <w:rPr>
          <w:rFonts w:ascii="Times New Roman" w:hAnsi="Times New Roman" w:cs="Times New Roman"/>
          <w:sz w:val="26"/>
          <w:szCs w:val="26"/>
        </w:rPr>
        <w:t>cristologia</w:t>
      </w:r>
      <w:r w:rsidR="00090329" w:rsidRPr="00C17750">
        <w:rPr>
          <w:rFonts w:ascii="Times New Roman" w:hAnsi="Times New Roman" w:cs="Times New Roman"/>
          <w:sz w:val="26"/>
          <w:szCs w:val="26"/>
        </w:rPr>
        <w:t xml:space="preserve">, </w:t>
      </w:r>
      <w:r w:rsidR="00D0561C" w:rsidRPr="00C17750">
        <w:rPr>
          <w:rFonts w:ascii="Times New Roman" w:hAnsi="Times New Roman" w:cs="Times New Roman"/>
          <w:sz w:val="26"/>
          <w:szCs w:val="26"/>
        </w:rPr>
        <w:t>ecclesiologia</w:t>
      </w:r>
      <w:r w:rsidR="00090329" w:rsidRPr="00C17750">
        <w:rPr>
          <w:rFonts w:ascii="Times New Roman" w:hAnsi="Times New Roman" w:cs="Times New Roman"/>
          <w:sz w:val="26"/>
          <w:szCs w:val="26"/>
        </w:rPr>
        <w:t>, antropologia teologica, ecc…),</w:t>
      </w:r>
      <w:r w:rsidR="00870F38" w:rsidRPr="00C17750">
        <w:rPr>
          <w:rFonts w:ascii="Times New Roman" w:hAnsi="Times New Roman" w:cs="Times New Roman"/>
          <w:sz w:val="26"/>
          <w:szCs w:val="26"/>
        </w:rPr>
        <w:t xml:space="preserve"> ma </w:t>
      </w:r>
      <w:r w:rsidR="00870F38" w:rsidRPr="00C17750">
        <w:rPr>
          <w:rFonts w:ascii="Times New Roman" w:hAnsi="Times New Roman" w:cs="Times New Roman"/>
          <w:i/>
          <w:iCs/>
          <w:sz w:val="26"/>
          <w:szCs w:val="26"/>
        </w:rPr>
        <w:t>uno</w:t>
      </w:r>
      <w:r w:rsidR="00090329" w:rsidRPr="00C17750">
        <w:rPr>
          <w:rFonts w:ascii="Times New Roman" w:hAnsi="Times New Roman" w:cs="Times New Roman"/>
          <w:i/>
          <w:iCs/>
          <w:sz w:val="26"/>
          <w:szCs w:val="26"/>
        </w:rPr>
        <w:t xml:space="preserve"> sporgersi della Chiesa oltre sé stessa</w:t>
      </w:r>
      <w:r w:rsidR="00965CB7" w:rsidRPr="00C17750">
        <w:rPr>
          <w:rFonts w:ascii="Times New Roman" w:hAnsi="Times New Roman" w:cs="Times New Roman"/>
          <w:sz w:val="26"/>
          <w:szCs w:val="26"/>
        </w:rPr>
        <w:t xml:space="preserve"> per esprimere,</w:t>
      </w:r>
      <w:r w:rsidR="00255B70" w:rsidRPr="00C17750">
        <w:rPr>
          <w:rFonts w:ascii="Times New Roman" w:hAnsi="Times New Roman" w:cs="Times New Roman"/>
          <w:sz w:val="26"/>
          <w:szCs w:val="26"/>
        </w:rPr>
        <w:t xml:space="preserve"> in nome del Vangelo, </w:t>
      </w:r>
      <w:r w:rsidR="00C053E7" w:rsidRPr="00C17750">
        <w:rPr>
          <w:rFonts w:ascii="Times New Roman" w:hAnsi="Times New Roman" w:cs="Times New Roman"/>
          <w:b/>
          <w:bCs/>
          <w:i/>
          <w:iCs/>
          <w:sz w:val="26"/>
          <w:szCs w:val="26"/>
        </w:rPr>
        <w:t>la propria coscienza relativamente a</w:t>
      </w:r>
      <w:r w:rsidR="00965CB7" w:rsidRPr="00C17750">
        <w:rPr>
          <w:rFonts w:ascii="Times New Roman" w:hAnsi="Times New Roman" w:cs="Times New Roman"/>
          <w:b/>
          <w:bCs/>
          <w:i/>
          <w:iCs/>
          <w:sz w:val="26"/>
          <w:szCs w:val="26"/>
        </w:rPr>
        <w:t>l</w:t>
      </w:r>
      <w:r w:rsidR="00C053E7" w:rsidRPr="00C17750">
        <w:rPr>
          <w:rFonts w:ascii="Times New Roman" w:hAnsi="Times New Roman" w:cs="Times New Roman"/>
          <w:b/>
          <w:bCs/>
          <w:i/>
          <w:iCs/>
          <w:sz w:val="26"/>
          <w:szCs w:val="26"/>
        </w:rPr>
        <w:t xml:space="preserve"> fenomeno sociale</w:t>
      </w:r>
      <w:r w:rsidR="00C053E7" w:rsidRPr="00C17750">
        <w:rPr>
          <w:rFonts w:ascii="Times New Roman" w:hAnsi="Times New Roman" w:cs="Times New Roman"/>
          <w:sz w:val="26"/>
          <w:szCs w:val="26"/>
        </w:rPr>
        <w:t xml:space="preserve">, </w:t>
      </w:r>
      <w:r w:rsidR="002C7B86" w:rsidRPr="00C17750">
        <w:rPr>
          <w:rFonts w:ascii="Times New Roman" w:hAnsi="Times New Roman" w:cs="Times New Roman"/>
          <w:sz w:val="26"/>
          <w:szCs w:val="26"/>
        </w:rPr>
        <w:t>a partire dal</w:t>
      </w:r>
      <w:r w:rsidR="00262E37" w:rsidRPr="00C17750">
        <w:rPr>
          <w:rFonts w:ascii="Times New Roman" w:hAnsi="Times New Roman" w:cs="Times New Roman"/>
          <w:sz w:val="26"/>
          <w:szCs w:val="26"/>
        </w:rPr>
        <w:t>l’</w:t>
      </w:r>
      <w:r w:rsidR="00262E37" w:rsidRPr="00C17750">
        <w:rPr>
          <w:rFonts w:ascii="Times New Roman" w:hAnsi="Times New Roman" w:cs="Times New Roman"/>
          <w:b/>
          <w:bCs/>
          <w:i/>
          <w:iCs/>
          <w:sz w:val="26"/>
          <w:szCs w:val="26"/>
        </w:rPr>
        <w:t xml:space="preserve">immagine </w:t>
      </w:r>
      <w:r w:rsidR="002C7B86" w:rsidRPr="00C17750">
        <w:rPr>
          <w:rFonts w:ascii="Times New Roman" w:hAnsi="Times New Roman" w:cs="Times New Roman"/>
          <w:b/>
          <w:bCs/>
          <w:i/>
          <w:iCs/>
          <w:sz w:val="26"/>
          <w:szCs w:val="26"/>
        </w:rPr>
        <w:t>di uomo</w:t>
      </w:r>
      <w:r w:rsidR="002C7B86" w:rsidRPr="00C17750">
        <w:rPr>
          <w:rFonts w:ascii="Times New Roman" w:hAnsi="Times New Roman" w:cs="Times New Roman"/>
          <w:sz w:val="26"/>
          <w:szCs w:val="26"/>
        </w:rPr>
        <w:t xml:space="preserve"> che </w:t>
      </w:r>
      <w:r w:rsidR="002C7B86" w:rsidRPr="00C17750">
        <w:rPr>
          <w:rFonts w:ascii="Times New Roman" w:hAnsi="Times New Roman" w:cs="Times New Roman"/>
          <w:b/>
          <w:bCs/>
          <w:i/>
          <w:iCs/>
          <w:sz w:val="26"/>
          <w:szCs w:val="26"/>
        </w:rPr>
        <w:t>ogni scelta sociale</w:t>
      </w:r>
      <w:r w:rsidR="002C7B86" w:rsidRPr="00C17750">
        <w:rPr>
          <w:rFonts w:ascii="Times New Roman" w:hAnsi="Times New Roman" w:cs="Times New Roman"/>
          <w:sz w:val="26"/>
          <w:szCs w:val="26"/>
        </w:rPr>
        <w:t xml:space="preserve"> </w:t>
      </w:r>
      <w:r w:rsidR="00E84F9C" w:rsidRPr="00C17750">
        <w:rPr>
          <w:rFonts w:ascii="Times New Roman" w:hAnsi="Times New Roman" w:cs="Times New Roman"/>
          <w:sz w:val="26"/>
          <w:szCs w:val="26"/>
        </w:rPr>
        <w:t xml:space="preserve">(legge, ordinamento, ecc.) </w:t>
      </w:r>
      <w:r w:rsidR="002C7B86" w:rsidRPr="00C17750">
        <w:rPr>
          <w:rFonts w:ascii="Times New Roman" w:hAnsi="Times New Roman" w:cs="Times New Roman"/>
          <w:sz w:val="26"/>
          <w:szCs w:val="26"/>
        </w:rPr>
        <w:t>inevitabilmente sottintende</w:t>
      </w:r>
      <w:r w:rsidR="00147E3D" w:rsidRPr="00C17750">
        <w:rPr>
          <w:rFonts w:ascii="Times New Roman" w:hAnsi="Times New Roman" w:cs="Times New Roman"/>
          <w:sz w:val="26"/>
          <w:szCs w:val="26"/>
        </w:rPr>
        <w:t xml:space="preserve">. Un intervento sia </w:t>
      </w:r>
      <w:r w:rsidR="00147E3D" w:rsidRPr="00C17750">
        <w:rPr>
          <w:rFonts w:ascii="Times New Roman" w:hAnsi="Times New Roman" w:cs="Times New Roman"/>
          <w:b/>
          <w:bCs/>
          <w:i/>
          <w:iCs/>
          <w:sz w:val="26"/>
          <w:szCs w:val="26"/>
        </w:rPr>
        <w:t>critico</w:t>
      </w:r>
      <w:r w:rsidR="00147E3D" w:rsidRPr="00C17750">
        <w:rPr>
          <w:rFonts w:ascii="Times New Roman" w:hAnsi="Times New Roman" w:cs="Times New Roman"/>
          <w:sz w:val="26"/>
          <w:szCs w:val="26"/>
        </w:rPr>
        <w:t xml:space="preserve"> sia</w:t>
      </w:r>
      <w:r w:rsidR="00965CB7" w:rsidRPr="00C17750">
        <w:rPr>
          <w:rFonts w:ascii="Times New Roman" w:hAnsi="Times New Roman" w:cs="Times New Roman"/>
          <w:sz w:val="26"/>
          <w:szCs w:val="26"/>
        </w:rPr>
        <w:t>, soprattutto,</w:t>
      </w:r>
      <w:r>
        <w:rPr>
          <w:rFonts w:ascii="Times New Roman" w:hAnsi="Times New Roman" w:cs="Times New Roman"/>
          <w:sz w:val="26"/>
          <w:szCs w:val="26"/>
        </w:rPr>
        <w:t xml:space="preserve"> </w:t>
      </w:r>
      <w:r w:rsidRPr="00F31816">
        <w:rPr>
          <w:rFonts w:ascii="Times New Roman" w:hAnsi="Times New Roman" w:cs="Times New Roman"/>
          <w:b/>
          <w:bCs/>
          <w:i/>
          <w:iCs/>
          <w:sz w:val="26"/>
          <w:szCs w:val="26"/>
        </w:rPr>
        <w:t>profetico-</w:t>
      </w:r>
      <w:r w:rsidR="00147E3D" w:rsidRPr="00C17750">
        <w:rPr>
          <w:rFonts w:ascii="Times New Roman" w:hAnsi="Times New Roman" w:cs="Times New Roman"/>
          <w:b/>
          <w:bCs/>
          <w:i/>
          <w:iCs/>
          <w:sz w:val="26"/>
          <w:szCs w:val="26"/>
        </w:rPr>
        <w:t>propositivo</w:t>
      </w:r>
      <w:r w:rsidR="00147E3D" w:rsidRPr="00C17750">
        <w:rPr>
          <w:rFonts w:ascii="Times New Roman" w:hAnsi="Times New Roman" w:cs="Times New Roman"/>
          <w:sz w:val="26"/>
          <w:szCs w:val="26"/>
        </w:rPr>
        <w:t>: mostrare</w:t>
      </w:r>
      <w:r>
        <w:rPr>
          <w:rFonts w:ascii="Times New Roman" w:hAnsi="Times New Roman" w:cs="Times New Roman"/>
          <w:sz w:val="26"/>
          <w:szCs w:val="26"/>
        </w:rPr>
        <w:t xml:space="preserve"> e attivare</w:t>
      </w:r>
      <w:r w:rsidR="00147E3D" w:rsidRPr="00C17750">
        <w:rPr>
          <w:rFonts w:ascii="Times New Roman" w:hAnsi="Times New Roman" w:cs="Times New Roman"/>
          <w:sz w:val="26"/>
          <w:szCs w:val="26"/>
        </w:rPr>
        <w:t xml:space="preserve"> </w:t>
      </w:r>
      <w:r w:rsidR="00046FA4" w:rsidRPr="00C17750">
        <w:rPr>
          <w:rFonts w:ascii="Times New Roman" w:hAnsi="Times New Roman" w:cs="Times New Roman"/>
          <w:sz w:val="26"/>
          <w:szCs w:val="26"/>
        </w:rPr>
        <w:t xml:space="preserve">le potenzialità inespresse nella società, </w:t>
      </w:r>
      <w:r w:rsidR="00147E3D" w:rsidRPr="00C17750">
        <w:rPr>
          <w:rFonts w:ascii="Times New Roman" w:hAnsi="Times New Roman" w:cs="Times New Roman"/>
          <w:sz w:val="26"/>
          <w:szCs w:val="26"/>
        </w:rPr>
        <w:t>ciò che facilmente non viene visto, eluso, ecc.</w:t>
      </w:r>
      <w:r w:rsidR="0004225F" w:rsidRPr="00C17750">
        <w:rPr>
          <w:rFonts w:ascii="Times New Roman" w:hAnsi="Times New Roman" w:cs="Times New Roman"/>
          <w:sz w:val="26"/>
          <w:szCs w:val="26"/>
        </w:rPr>
        <w:t xml:space="preserve"> Questo perché la Chiesa </w:t>
      </w:r>
      <w:r w:rsidR="00182351">
        <w:rPr>
          <w:rFonts w:ascii="Times New Roman" w:hAnsi="Times New Roman" w:cs="Times New Roman"/>
          <w:sz w:val="26"/>
          <w:szCs w:val="26"/>
        </w:rPr>
        <w:t xml:space="preserve">ritiene </w:t>
      </w:r>
      <w:r w:rsidR="0004225F" w:rsidRPr="00C17750">
        <w:rPr>
          <w:rFonts w:ascii="Times New Roman" w:hAnsi="Times New Roman" w:cs="Times New Roman"/>
          <w:sz w:val="26"/>
          <w:szCs w:val="26"/>
        </w:rPr>
        <w:t xml:space="preserve">che il Vangelo sia l’autentico futuro, la pienezza dell’umano, non una realtà del passato da attualizzare. </w:t>
      </w:r>
      <w:r w:rsidR="00F72345" w:rsidRPr="00C17750">
        <w:rPr>
          <w:rFonts w:ascii="Times New Roman" w:hAnsi="Times New Roman" w:cs="Times New Roman"/>
          <w:sz w:val="26"/>
          <w:szCs w:val="26"/>
        </w:rPr>
        <w:t xml:space="preserve">Perché il Vangelo è </w:t>
      </w:r>
      <w:r w:rsidR="00F72345" w:rsidRPr="00C17750">
        <w:rPr>
          <w:rFonts w:ascii="Times New Roman" w:hAnsi="Times New Roman" w:cs="Times New Roman"/>
          <w:b/>
          <w:bCs/>
          <w:i/>
          <w:iCs/>
          <w:sz w:val="26"/>
          <w:szCs w:val="26"/>
        </w:rPr>
        <w:t>sale</w:t>
      </w:r>
      <w:r w:rsidR="001C7280" w:rsidRPr="00C17750">
        <w:rPr>
          <w:rFonts w:ascii="Times New Roman" w:hAnsi="Times New Roman" w:cs="Times New Roman"/>
          <w:sz w:val="26"/>
          <w:szCs w:val="26"/>
        </w:rPr>
        <w:t>;</w:t>
      </w:r>
      <w:r w:rsidR="00F72345" w:rsidRPr="00C17750">
        <w:rPr>
          <w:rFonts w:ascii="Times New Roman" w:hAnsi="Times New Roman" w:cs="Times New Roman"/>
          <w:sz w:val="26"/>
          <w:szCs w:val="26"/>
        </w:rPr>
        <w:t xml:space="preserve"> </w:t>
      </w:r>
      <w:r w:rsidR="007177DB" w:rsidRPr="00C17750">
        <w:rPr>
          <w:rFonts w:ascii="Times New Roman" w:hAnsi="Times New Roman" w:cs="Times New Roman"/>
          <w:b/>
          <w:bCs/>
          <w:i/>
          <w:iCs/>
          <w:sz w:val="26"/>
          <w:szCs w:val="26"/>
        </w:rPr>
        <w:t>buon</w:t>
      </w:r>
      <w:r w:rsidR="007177DB" w:rsidRPr="00C17750">
        <w:rPr>
          <w:rFonts w:ascii="Times New Roman" w:hAnsi="Times New Roman" w:cs="Times New Roman"/>
          <w:b/>
          <w:bCs/>
          <w:sz w:val="26"/>
          <w:szCs w:val="26"/>
        </w:rPr>
        <w:t xml:space="preserve"> </w:t>
      </w:r>
      <w:r w:rsidR="00F72345" w:rsidRPr="00C17750">
        <w:rPr>
          <w:rFonts w:ascii="Times New Roman" w:hAnsi="Times New Roman" w:cs="Times New Roman"/>
          <w:b/>
          <w:bCs/>
          <w:i/>
          <w:iCs/>
          <w:sz w:val="26"/>
          <w:szCs w:val="26"/>
        </w:rPr>
        <w:t>seme</w:t>
      </w:r>
      <w:r w:rsidR="001C7280" w:rsidRPr="00C17750">
        <w:rPr>
          <w:rFonts w:ascii="Times New Roman" w:hAnsi="Times New Roman" w:cs="Times New Roman"/>
          <w:sz w:val="26"/>
          <w:szCs w:val="26"/>
        </w:rPr>
        <w:t>;</w:t>
      </w:r>
      <w:r w:rsidR="00F72345" w:rsidRPr="00C17750">
        <w:rPr>
          <w:rFonts w:ascii="Times New Roman" w:hAnsi="Times New Roman" w:cs="Times New Roman"/>
          <w:sz w:val="26"/>
          <w:szCs w:val="26"/>
        </w:rPr>
        <w:t xml:space="preserve"> </w:t>
      </w:r>
      <w:r w:rsidR="00F72345" w:rsidRPr="00C17750">
        <w:rPr>
          <w:rFonts w:ascii="Times New Roman" w:hAnsi="Times New Roman" w:cs="Times New Roman"/>
          <w:b/>
          <w:bCs/>
          <w:i/>
          <w:iCs/>
          <w:sz w:val="26"/>
          <w:szCs w:val="26"/>
        </w:rPr>
        <w:t>lievito</w:t>
      </w:r>
      <w:r w:rsidR="00F72345" w:rsidRPr="00C17750">
        <w:rPr>
          <w:rFonts w:ascii="Times New Roman" w:hAnsi="Times New Roman" w:cs="Times New Roman"/>
          <w:sz w:val="26"/>
          <w:szCs w:val="26"/>
        </w:rPr>
        <w:t xml:space="preserve"> per far fermentare</w:t>
      </w:r>
      <w:r w:rsidR="007177DB" w:rsidRPr="00C17750">
        <w:rPr>
          <w:rFonts w:ascii="Times New Roman" w:hAnsi="Times New Roman" w:cs="Times New Roman"/>
          <w:sz w:val="26"/>
          <w:szCs w:val="26"/>
        </w:rPr>
        <w:t>, gradualmente,</w:t>
      </w:r>
      <w:r w:rsidR="00F72345" w:rsidRPr="00C17750">
        <w:rPr>
          <w:rFonts w:ascii="Times New Roman" w:hAnsi="Times New Roman" w:cs="Times New Roman"/>
          <w:sz w:val="26"/>
          <w:szCs w:val="26"/>
        </w:rPr>
        <w:t xml:space="preserve"> tutta la pasta. </w:t>
      </w:r>
      <w:r w:rsidR="0004225F" w:rsidRPr="00C17750">
        <w:rPr>
          <w:rFonts w:ascii="Times New Roman" w:hAnsi="Times New Roman" w:cs="Times New Roman"/>
          <w:sz w:val="26"/>
          <w:szCs w:val="26"/>
        </w:rPr>
        <w:t xml:space="preserve">Come del resto molti aspetti </w:t>
      </w:r>
      <w:r w:rsidR="00F72345" w:rsidRPr="00C17750">
        <w:rPr>
          <w:rFonts w:ascii="Times New Roman" w:hAnsi="Times New Roman" w:cs="Times New Roman"/>
          <w:sz w:val="26"/>
          <w:szCs w:val="26"/>
        </w:rPr>
        <w:t>intravisti dall’ISC sono ancora lontan</w:t>
      </w:r>
      <w:r w:rsidR="003770D3">
        <w:rPr>
          <w:rFonts w:ascii="Times New Roman" w:hAnsi="Times New Roman" w:cs="Times New Roman"/>
          <w:sz w:val="26"/>
          <w:szCs w:val="26"/>
        </w:rPr>
        <w:t>i</w:t>
      </w:r>
      <w:r w:rsidR="00F72345" w:rsidRPr="00C17750">
        <w:rPr>
          <w:rFonts w:ascii="Times New Roman" w:hAnsi="Times New Roman" w:cs="Times New Roman"/>
          <w:sz w:val="26"/>
          <w:szCs w:val="26"/>
        </w:rPr>
        <w:t xml:space="preserve"> dall’essere realizzati.</w:t>
      </w:r>
    </w:p>
    <w:p w14:paraId="37897BE8" w14:textId="29E809F9" w:rsidR="00A4423B" w:rsidRDefault="00A4423B" w:rsidP="00843619">
      <w:pPr>
        <w:pStyle w:val="NormaleWeb"/>
        <w:shd w:val="clear" w:color="auto" w:fill="FFFFFF"/>
        <w:spacing w:before="120" w:beforeAutospacing="0" w:after="200" w:afterAutospacing="0" w:line="260" w:lineRule="exact"/>
        <w:ind w:left="397"/>
        <w:jc w:val="both"/>
        <w:rPr>
          <w:rFonts w:ascii="Times New Roman" w:hAnsi="Times New Roman" w:cs="Times New Roman"/>
        </w:rPr>
      </w:pPr>
      <w:r w:rsidRPr="00A4423B">
        <w:rPr>
          <w:rFonts w:ascii="Times New Roman" w:hAnsi="Times New Roman" w:cs="Times New Roman"/>
        </w:rPr>
        <w:t xml:space="preserve">Quale </w:t>
      </w:r>
      <w:r w:rsidRPr="00A4423B">
        <w:rPr>
          <w:rFonts w:ascii="Times New Roman" w:hAnsi="Times New Roman" w:cs="Times New Roman"/>
          <w:i/>
          <w:iCs/>
        </w:rPr>
        <w:t>strumento</w:t>
      </w:r>
      <w:r w:rsidRPr="00A4423B">
        <w:rPr>
          <w:rFonts w:ascii="Times New Roman" w:hAnsi="Times New Roman" w:cs="Times New Roman"/>
        </w:rPr>
        <w:t xml:space="preserve"> per raggiungere lo scopo, la Chiesa adopera la sua dottrina sociale. Nell'odierna difficile congiuntura, per favorire sia la corretta impostazione dei problemi che la loro migliore soluzione, potrà essere di grande aiuto una conoscenza più esatta e una diffusione più ampia dell'«</w:t>
      </w:r>
      <w:r w:rsidRPr="00A4423B">
        <w:rPr>
          <w:rFonts w:ascii="Times New Roman" w:hAnsi="Times New Roman" w:cs="Times New Roman"/>
          <w:b/>
          <w:bCs/>
          <w:i/>
          <w:iCs/>
        </w:rPr>
        <w:t>insieme dei principi di riflessione, dei criteri di giudizio e delle direttrici di azione</w:t>
      </w:r>
      <w:r w:rsidRPr="00A4423B">
        <w:rPr>
          <w:rFonts w:ascii="Times New Roman" w:hAnsi="Times New Roman" w:cs="Times New Roman"/>
        </w:rPr>
        <w:t xml:space="preserve">» proposti dal suo insegnamento (Paolo VI, </w:t>
      </w:r>
      <w:r w:rsidRPr="00A4423B">
        <w:rPr>
          <w:rFonts w:ascii="Times New Roman" w:hAnsi="Times New Roman" w:cs="Times New Roman"/>
          <w:i/>
          <w:iCs/>
        </w:rPr>
        <w:t>Octogesima adveniens</w:t>
      </w:r>
      <w:r w:rsidRPr="00A4423B">
        <w:rPr>
          <w:rFonts w:ascii="Times New Roman" w:hAnsi="Times New Roman" w:cs="Times New Roman"/>
        </w:rPr>
        <w:t xml:space="preserve">, 4). Si avvertirà così immediatamente che le questioni che ci stanno di fronte sono innanzitutto morali e che né l'analisi del problema dello sviluppo in quanto tale, né i mezzi per superare le presenti difficoltà possono prescindere da tale essenziale dimensione. La dottrina sociale della Chiesa </w:t>
      </w:r>
      <w:r w:rsidRPr="00843619">
        <w:rPr>
          <w:rFonts w:ascii="Times New Roman" w:hAnsi="Times New Roman" w:cs="Times New Roman"/>
          <w:i/>
          <w:iCs/>
        </w:rPr>
        <w:t>non è una «terza via» tra capitalismo liberista e collettivismo marxista, e neppure una possibile alternativa per altre soluzioni meno radicalmente contrapposte: essa costituisce una categoria a sé</w:t>
      </w:r>
      <w:r w:rsidRPr="00A4423B">
        <w:rPr>
          <w:rFonts w:ascii="Times New Roman" w:hAnsi="Times New Roman" w:cs="Times New Roman"/>
        </w:rPr>
        <w:t xml:space="preserve">. Non è neppure </w:t>
      </w:r>
      <w:r w:rsidRPr="00843619">
        <w:rPr>
          <w:rFonts w:ascii="Times New Roman" w:hAnsi="Times New Roman" w:cs="Times New Roman"/>
          <w:i/>
          <w:iCs/>
        </w:rPr>
        <w:t>un'ideologia</w:t>
      </w:r>
      <w:r w:rsidRPr="00A4423B">
        <w:rPr>
          <w:rFonts w:ascii="Times New Roman" w:hAnsi="Times New Roman" w:cs="Times New Roman"/>
        </w:rPr>
        <w:t xml:space="preserve">, ma </w:t>
      </w:r>
      <w:r w:rsidRPr="00843619">
        <w:rPr>
          <w:rFonts w:ascii="Times New Roman" w:hAnsi="Times New Roman" w:cs="Times New Roman"/>
          <w:i/>
          <w:iCs/>
        </w:rPr>
        <w:t>l'accurata formulazione dei risultati di un'attenta riflessione sulle complesse realtà dell'esistenza dell'uomo, nella società e nel contesto internazionale, alla luce della fede e della tradizione ecclesiale</w:t>
      </w:r>
      <w:r w:rsidRPr="00A4423B">
        <w:rPr>
          <w:rFonts w:ascii="Times New Roman" w:hAnsi="Times New Roman" w:cs="Times New Roman"/>
        </w:rPr>
        <w:t xml:space="preserve">. Suo scopo principale è di interpretare tali realtà, esaminandone la conformità o difformità con le linee dell'insegnamento del Vangelo sull'uomo e sulla sua vocazione terrena e insieme trascendente; per orientare, quindi, il comportamento cristiano. </w:t>
      </w:r>
      <w:r w:rsidRPr="00843619">
        <w:rPr>
          <w:rFonts w:ascii="Times New Roman" w:hAnsi="Times New Roman" w:cs="Times New Roman"/>
          <w:b/>
          <w:bCs/>
          <w:i/>
          <w:iCs/>
        </w:rPr>
        <w:t xml:space="preserve">Essa appartiene, perciò, non al campo dell'ideologia, ma della teologia e specialmente della teologia </w:t>
      </w:r>
      <w:r w:rsidRPr="00C22C8C">
        <w:rPr>
          <w:rFonts w:ascii="Times New Roman" w:hAnsi="Times New Roman" w:cs="Times New Roman"/>
          <w:b/>
          <w:bCs/>
          <w:i/>
          <w:iCs/>
        </w:rPr>
        <w:t>morale</w:t>
      </w:r>
      <w:r w:rsidR="00C22C8C" w:rsidRPr="00C22C8C">
        <w:rPr>
          <w:rFonts w:ascii="Times New Roman" w:hAnsi="Times New Roman" w:cs="Times New Roman"/>
        </w:rPr>
        <w:t xml:space="preserve"> (</w:t>
      </w:r>
      <w:r w:rsidR="00C22C8C" w:rsidRPr="00C22C8C">
        <w:rPr>
          <w:rFonts w:ascii="Times New Roman" w:hAnsi="Times New Roman" w:cs="Times New Roman"/>
          <w:i/>
          <w:iCs/>
        </w:rPr>
        <w:t>Sollicitudo rei socialis</w:t>
      </w:r>
      <w:r w:rsidR="00C22C8C" w:rsidRPr="00C22C8C">
        <w:rPr>
          <w:rFonts w:ascii="Times New Roman" w:hAnsi="Times New Roman" w:cs="Times New Roman"/>
        </w:rPr>
        <w:t xml:space="preserve">, </w:t>
      </w:r>
      <w:r w:rsidR="00C22C8C">
        <w:rPr>
          <w:rFonts w:ascii="Times New Roman" w:hAnsi="Times New Roman" w:cs="Times New Roman"/>
        </w:rPr>
        <w:t>41; cors. ns.)</w:t>
      </w:r>
    </w:p>
    <w:p w14:paraId="4BADCD34" w14:textId="77777777" w:rsidR="007278AE" w:rsidRPr="008B34ED" w:rsidRDefault="007278AE" w:rsidP="00EF10B4">
      <w:pPr>
        <w:pStyle w:val="Paragrafoelenco"/>
        <w:ind w:left="360"/>
        <w:jc w:val="both"/>
        <w:rPr>
          <w:rFonts w:ascii="Times New Roman" w:hAnsi="Times New Roman" w:cs="Times New Roman"/>
          <w:sz w:val="20"/>
          <w:szCs w:val="20"/>
        </w:rPr>
      </w:pPr>
    </w:p>
    <w:p w14:paraId="31103DA5" w14:textId="6E303D55" w:rsidR="00C22C8C" w:rsidRPr="00A018D1" w:rsidRDefault="00C22C8C" w:rsidP="00C22C8C">
      <w:pPr>
        <w:pStyle w:val="Paragrafoelenco"/>
        <w:numPr>
          <w:ilvl w:val="0"/>
          <w:numId w:val="1"/>
        </w:numPr>
        <w:jc w:val="both"/>
        <w:rPr>
          <w:rFonts w:ascii="Times New Roman" w:hAnsi="Times New Roman" w:cs="Times New Roman"/>
          <w:sz w:val="26"/>
          <w:szCs w:val="26"/>
        </w:rPr>
      </w:pPr>
      <w:r>
        <w:rPr>
          <w:rFonts w:ascii="Times New Roman" w:hAnsi="Times New Roman" w:cs="Times New Roman"/>
          <w:b/>
          <w:bCs/>
          <w:i/>
          <w:iCs/>
          <w:sz w:val="26"/>
          <w:szCs w:val="26"/>
        </w:rPr>
        <w:t>Che cosa non è/cosa non è l’ISC</w:t>
      </w:r>
    </w:p>
    <w:p w14:paraId="25832BDB" w14:textId="093F16C5" w:rsidR="00F31816" w:rsidRDefault="00C22C8C" w:rsidP="003770D3">
      <w:pPr>
        <w:ind w:firstLine="284"/>
        <w:jc w:val="both"/>
        <w:rPr>
          <w:rFonts w:ascii="Times New Roman" w:hAnsi="Times New Roman" w:cs="Times New Roman"/>
          <w:sz w:val="26"/>
          <w:szCs w:val="26"/>
        </w:rPr>
      </w:pPr>
      <w:r w:rsidRPr="00C22C8C">
        <w:rPr>
          <w:rFonts w:ascii="Times New Roman" w:hAnsi="Times New Roman" w:cs="Times New Roman"/>
          <w:i/>
          <w:iCs/>
          <w:sz w:val="26"/>
          <w:szCs w:val="26"/>
        </w:rPr>
        <w:t>Cosa non è</w:t>
      </w:r>
      <w:r w:rsidRPr="005210B0">
        <w:rPr>
          <w:rFonts w:ascii="Times New Roman" w:hAnsi="Times New Roman" w:cs="Times New Roman"/>
          <w:sz w:val="26"/>
          <w:szCs w:val="26"/>
        </w:rPr>
        <w:t xml:space="preserve">: </w:t>
      </w:r>
      <w:r>
        <w:rPr>
          <w:rFonts w:ascii="Times New Roman" w:hAnsi="Times New Roman" w:cs="Times New Roman"/>
          <w:sz w:val="26"/>
          <w:szCs w:val="26"/>
        </w:rPr>
        <w:t>un prontuario di scelte già precostituite, soltanto da attuare; non offre</w:t>
      </w:r>
      <w:r w:rsidR="00F31816">
        <w:rPr>
          <w:rFonts w:ascii="Times New Roman" w:hAnsi="Times New Roman" w:cs="Times New Roman"/>
          <w:sz w:val="26"/>
          <w:szCs w:val="26"/>
        </w:rPr>
        <w:t xml:space="preserve"> infatti</w:t>
      </w:r>
      <w:r>
        <w:rPr>
          <w:rFonts w:ascii="Times New Roman" w:hAnsi="Times New Roman" w:cs="Times New Roman"/>
          <w:sz w:val="26"/>
          <w:szCs w:val="26"/>
        </w:rPr>
        <w:t xml:space="preserve"> </w:t>
      </w:r>
      <w:r w:rsidRPr="004B2852">
        <w:rPr>
          <w:rFonts w:ascii="Times New Roman" w:hAnsi="Times New Roman" w:cs="Times New Roman"/>
          <w:b/>
          <w:bCs/>
          <w:i/>
          <w:iCs/>
          <w:sz w:val="26"/>
          <w:szCs w:val="26"/>
        </w:rPr>
        <w:t>soluzioni tecniche</w:t>
      </w:r>
      <w:r>
        <w:rPr>
          <w:rFonts w:ascii="Times New Roman" w:hAnsi="Times New Roman" w:cs="Times New Roman"/>
          <w:sz w:val="26"/>
          <w:szCs w:val="26"/>
        </w:rPr>
        <w:t>, né programmi o sistemi politici</w:t>
      </w:r>
      <w:r w:rsidR="00F31816">
        <w:rPr>
          <w:rFonts w:ascii="Times New Roman" w:hAnsi="Times New Roman" w:cs="Times New Roman"/>
          <w:sz w:val="26"/>
          <w:szCs w:val="26"/>
        </w:rPr>
        <w:t xml:space="preserve"> preconfezionati.</w:t>
      </w:r>
      <w:r w:rsidR="003770D3">
        <w:rPr>
          <w:rFonts w:ascii="Times New Roman" w:hAnsi="Times New Roman" w:cs="Times New Roman"/>
          <w:sz w:val="26"/>
          <w:szCs w:val="26"/>
        </w:rPr>
        <w:t xml:space="preserve"> </w:t>
      </w:r>
      <w:r w:rsidR="00F31816">
        <w:rPr>
          <w:rFonts w:ascii="Times New Roman" w:hAnsi="Times New Roman" w:cs="Times New Roman"/>
          <w:sz w:val="26"/>
          <w:szCs w:val="26"/>
        </w:rPr>
        <w:t>E’</w:t>
      </w:r>
      <w:r>
        <w:rPr>
          <w:rFonts w:ascii="Times New Roman" w:hAnsi="Times New Roman" w:cs="Times New Roman"/>
          <w:sz w:val="26"/>
          <w:szCs w:val="26"/>
        </w:rPr>
        <w:t xml:space="preserve"> piuttosto una </w:t>
      </w:r>
      <w:r w:rsidRPr="003838E9">
        <w:rPr>
          <w:rFonts w:ascii="Times New Roman" w:hAnsi="Times New Roman" w:cs="Times New Roman"/>
          <w:b/>
          <w:bCs/>
          <w:i/>
          <w:iCs/>
          <w:sz w:val="26"/>
          <w:szCs w:val="26"/>
        </w:rPr>
        <w:t>guida al discernimento</w:t>
      </w:r>
      <w:r>
        <w:rPr>
          <w:rFonts w:ascii="Times New Roman" w:hAnsi="Times New Roman" w:cs="Times New Roman"/>
          <w:sz w:val="26"/>
          <w:szCs w:val="26"/>
        </w:rPr>
        <w:t xml:space="preserve">; come tale </w:t>
      </w:r>
      <w:r w:rsidRPr="005210B0">
        <w:rPr>
          <w:rFonts w:ascii="Times New Roman" w:hAnsi="Times New Roman" w:cs="Times New Roman"/>
          <w:sz w:val="26"/>
          <w:szCs w:val="26"/>
        </w:rPr>
        <w:t>indica la strada, con le sue caratteristiche, i suoi risc</w:t>
      </w:r>
      <w:r>
        <w:rPr>
          <w:rFonts w:ascii="Times New Roman" w:hAnsi="Times New Roman" w:cs="Times New Roman"/>
          <w:sz w:val="26"/>
          <w:szCs w:val="26"/>
        </w:rPr>
        <w:t>h</w:t>
      </w:r>
      <w:r w:rsidRPr="005210B0">
        <w:rPr>
          <w:rFonts w:ascii="Times New Roman" w:hAnsi="Times New Roman" w:cs="Times New Roman"/>
          <w:sz w:val="26"/>
          <w:szCs w:val="26"/>
        </w:rPr>
        <w:t>i, ecc. ma non sostituisce nel cammino.</w:t>
      </w:r>
      <w:r w:rsidR="003770D3">
        <w:rPr>
          <w:rFonts w:ascii="Times New Roman" w:hAnsi="Times New Roman" w:cs="Times New Roman"/>
          <w:sz w:val="26"/>
          <w:szCs w:val="26"/>
        </w:rPr>
        <w:t xml:space="preserve"> </w:t>
      </w:r>
      <w:r w:rsidR="003770D3" w:rsidRPr="003770D3">
        <w:rPr>
          <w:rFonts w:ascii="Times New Roman" w:hAnsi="Times New Roman" w:cs="Times New Roman"/>
          <w:i/>
          <w:iCs/>
          <w:sz w:val="26"/>
          <w:szCs w:val="26"/>
        </w:rPr>
        <w:t>Un vissuto</w:t>
      </w:r>
      <w:r w:rsidR="002C7C46">
        <w:rPr>
          <w:rFonts w:ascii="Times New Roman" w:hAnsi="Times New Roman" w:cs="Times New Roman"/>
          <w:sz w:val="26"/>
          <w:szCs w:val="26"/>
        </w:rPr>
        <w:t xml:space="preserve"> testimoniale </w:t>
      </w:r>
      <w:r w:rsidR="003770D3">
        <w:rPr>
          <w:rFonts w:ascii="Times New Roman" w:hAnsi="Times New Roman" w:cs="Times New Roman"/>
          <w:sz w:val="26"/>
          <w:szCs w:val="26"/>
        </w:rPr>
        <w:t xml:space="preserve">che si comunica consapevolmente, in modo riflesso, ad </w:t>
      </w:r>
      <w:r w:rsidR="003770D3" w:rsidRPr="003770D3">
        <w:rPr>
          <w:rFonts w:ascii="Times New Roman" w:hAnsi="Times New Roman" w:cs="Times New Roman"/>
          <w:i/>
          <w:iCs/>
          <w:sz w:val="26"/>
          <w:szCs w:val="26"/>
        </w:rPr>
        <w:t>altri vissuti</w:t>
      </w:r>
      <w:r w:rsidR="003770D3">
        <w:rPr>
          <w:rFonts w:ascii="Times New Roman" w:hAnsi="Times New Roman" w:cs="Times New Roman"/>
          <w:sz w:val="26"/>
          <w:szCs w:val="26"/>
        </w:rPr>
        <w:t xml:space="preserve">, in altri tempi e con modalità altre </w:t>
      </w:r>
      <w:r w:rsidR="003770D3" w:rsidRPr="00EF2977">
        <w:rPr>
          <w:rFonts w:ascii="Times New Roman" w:hAnsi="Times New Roman" w:cs="Times New Roman"/>
          <w:b/>
          <w:bCs/>
          <w:i/>
          <w:iCs/>
          <w:sz w:val="26"/>
          <w:szCs w:val="26"/>
        </w:rPr>
        <w:t>per mezzo</w:t>
      </w:r>
      <w:r w:rsidR="003770D3" w:rsidRPr="00EF2977">
        <w:rPr>
          <w:rFonts w:ascii="Times New Roman" w:hAnsi="Times New Roman" w:cs="Times New Roman"/>
          <w:b/>
          <w:bCs/>
          <w:sz w:val="26"/>
          <w:szCs w:val="26"/>
        </w:rPr>
        <w:t xml:space="preserve"> </w:t>
      </w:r>
      <w:r w:rsidR="003770D3">
        <w:rPr>
          <w:rFonts w:ascii="Times New Roman" w:hAnsi="Times New Roman" w:cs="Times New Roman"/>
          <w:sz w:val="26"/>
          <w:szCs w:val="26"/>
        </w:rPr>
        <w:t>di testi e documenti.</w:t>
      </w:r>
    </w:p>
    <w:p w14:paraId="2751900B" w14:textId="6836C14D" w:rsidR="00292AC4" w:rsidRDefault="00F31816" w:rsidP="00292AC4">
      <w:pPr>
        <w:ind w:firstLine="284"/>
        <w:jc w:val="both"/>
        <w:rPr>
          <w:rFonts w:ascii="Times New Roman" w:hAnsi="Times New Roman" w:cs="Times New Roman"/>
          <w:sz w:val="26"/>
          <w:szCs w:val="26"/>
        </w:rPr>
      </w:pPr>
      <w:r>
        <w:rPr>
          <w:rFonts w:ascii="Times New Roman" w:hAnsi="Times New Roman" w:cs="Times New Roman"/>
          <w:sz w:val="26"/>
          <w:szCs w:val="26"/>
        </w:rPr>
        <w:t xml:space="preserve">Questo, non soltanto relativamente ad alcuni </w:t>
      </w:r>
      <w:r w:rsidRPr="007278AE">
        <w:rPr>
          <w:rFonts w:ascii="Times New Roman" w:hAnsi="Times New Roman" w:cs="Times New Roman"/>
          <w:b/>
          <w:bCs/>
          <w:i/>
          <w:iCs/>
          <w:sz w:val="26"/>
          <w:szCs w:val="26"/>
        </w:rPr>
        <w:t>aspetti o valori fondamentali della vita sociale</w:t>
      </w:r>
      <w:r>
        <w:rPr>
          <w:rFonts w:ascii="Times New Roman" w:hAnsi="Times New Roman" w:cs="Times New Roman"/>
          <w:sz w:val="26"/>
          <w:szCs w:val="26"/>
        </w:rPr>
        <w:t xml:space="preserve"> (</w:t>
      </w:r>
      <w:r w:rsidRPr="007278AE">
        <w:rPr>
          <w:rFonts w:ascii="Times New Roman" w:hAnsi="Times New Roman" w:cs="Times New Roman"/>
          <w:i/>
          <w:iCs/>
          <w:sz w:val="26"/>
          <w:szCs w:val="26"/>
        </w:rPr>
        <w:t>diritti umani, pace, democrazia, società pluralista, costituzione di una comunità dei popoli a raggio mondiale</w:t>
      </w:r>
      <w:r>
        <w:rPr>
          <w:rFonts w:ascii="Times New Roman" w:hAnsi="Times New Roman" w:cs="Times New Roman"/>
          <w:sz w:val="26"/>
          <w:szCs w:val="26"/>
        </w:rPr>
        <w:t xml:space="preserve">, ecc.) </w:t>
      </w:r>
      <w:r w:rsidR="00292AC4">
        <w:rPr>
          <w:rFonts w:ascii="Times New Roman" w:hAnsi="Times New Roman" w:cs="Times New Roman"/>
          <w:sz w:val="26"/>
          <w:szCs w:val="26"/>
        </w:rPr>
        <w:t xml:space="preserve">Si pensi ad es. a come l’ISC reinterpreta in modo nuovo anche </w:t>
      </w:r>
      <w:r w:rsidR="00292AC4" w:rsidRPr="007278AE">
        <w:rPr>
          <w:rFonts w:ascii="Times New Roman" w:hAnsi="Times New Roman" w:cs="Times New Roman"/>
          <w:b/>
          <w:bCs/>
          <w:i/>
          <w:iCs/>
          <w:sz w:val="26"/>
          <w:szCs w:val="26"/>
        </w:rPr>
        <w:t>contenuti specifici</w:t>
      </w:r>
      <w:r w:rsidR="00292AC4">
        <w:rPr>
          <w:rFonts w:ascii="Times New Roman" w:hAnsi="Times New Roman" w:cs="Times New Roman"/>
          <w:sz w:val="26"/>
          <w:szCs w:val="26"/>
        </w:rPr>
        <w:t xml:space="preserve"> del vivere sociale, quali i criteri per un </w:t>
      </w:r>
      <w:r w:rsidR="00292AC4" w:rsidRPr="00496EFD">
        <w:rPr>
          <w:rFonts w:ascii="Times New Roman" w:hAnsi="Times New Roman" w:cs="Times New Roman"/>
          <w:i/>
          <w:iCs/>
          <w:sz w:val="26"/>
          <w:szCs w:val="26"/>
        </w:rPr>
        <w:t>giusto salario</w:t>
      </w:r>
      <w:r w:rsidR="00292AC4">
        <w:rPr>
          <w:rFonts w:ascii="Times New Roman" w:hAnsi="Times New Roman" w:cs="Times New Roman"/>
          <w:sz w:val="26"/>
          <w:szCs w:val="26"/>
        </w:rPr>
        <w:t xml:space="preserve">, la regolamentazione del </w:t>
      </w:r>
      <w:r w:rsidR="00292AC4" w:rsidRPr="00496EFD">
        <w:rPr>
          <w:rFonts w:ascii="Times New Roman" w:hAnsi="Times New Roman" w:cs="Times New Roman"/>
          <w:i/>
          <w:iCs/>
          <w:sz w:val="26"/>
          <w:szCs w:val="26"/>
        </w:rPr>
        <w:t>diritto di proprietà</w:t>
      </w:r>
      <w:r w:rsidR="00292AC4">
        <w:rPr>
          <w:rFonts w:ascii="Times New Roman" w:hAnsi="Times New Roman" w:cs="Times New Roman"/>
          <w:sz w:val="26"/>
          <w:szCs w:val="26"/>
        </w:rPr>
        <w:t xml:space="preserve">, il </w:t>
      </w:r>
      <w:r w:rsidR="00496EFD" w:rsidRPr="00496EFD">
        <w:rPr>
          <w:rFonts w:ascii="Times New Roman" w:hAnsi="Times New Roman" w:cs="Times New Roman"/>
          <w:i/>
          <w:iCs/>
          <w:sz w:val="26"/>
          <w:szCs w:val="26"/>
        </w:rPr>
        <w:t>giusto</w:t>
      </w:r>
      <w:r w:rsidR="00292AC4" w:rsidRPr="00496EFD">
        <w:rPr>
          <w:rFonts w:ascii="Times New Roman" w:hAnsi="Times New Roman" w:cs="Times New Roman"/>
          <w:i/>
          <w:iCs/>
          <w:sz w:val="26"/>
          <w:szCs w:val="26"/>
        </w:rPr>
        <w:t xml:space="preserve"> profitto</w:t>
      </w:r>
      <w:r w:rsidR="00292AC4">
        <w:rPr>
          <w:rFonts w:ascii="Times New Roman" w:hAnsi="Times New Roman" w:cs="Times New Roman"/>
          <w:sz w:val="26"/>
          <w:szCs w:val="26"/>
        </w:rPr>
        <w:t>, ecc.</w:t>
      </w:r>
    </w:p>
    <w:p w14:paraId="248803AA" w14:textId="77777777" w:rsidR="008B34ED" w:rsidRPr="008B34ED" w:rsidRDefault="008B34ED" w:rsidP="00292AC4">
      <w:pPr>
        <w:ind w:firstLine="284"/>
        <w:jc w:val="both"/>
        <w:rPr>
          <w:rFonts w:ascii="Times New Roman" w:hAnsi="Times New Roman" w:cs="Times New Roman"/>
          <w:sz w:val="20"/>
          <w:szCs w:val="20"/>
        </w:rPr>
      </w:pPr>
    </w:p>
    <w:p w14:paraId="49259FEC" w14:textId="0B6DBB97" w:rsidR="00EF10B4" w:rsidRPr="00707568" w:rsidRDefault="00EF10B4" w:rsidP="00707568">
      <w:pPr>
        <w:pStyle w:val="Paragrafoelenco"/>
        <w:numPr>
          <w:ilvl w:val="0"/>
          <w:numId w:val="39"/>
        </w:numPr>
        <w:rPr>
          <w:rFonts w:ascii="Times New Roman" w:hAnsi="Times New Roman" w:cs="Times New Roman"/>
          <w:b/>
          <w:bCs/>
          <w:sz w:val="26"/>
          <w:szCs w:val="26"/>
        </w:rPr>
      </w:pPr>
      <w:r w:rsidRPr="00707568">
        <w:rPr>
          <w:rFonts w:ascii="Times New Roman" w:hAnsi="Times New Roman" w:cs="Times New Roman"/>
          <w:b/>
          <w:bCs/>
          <w:sz w:val="26"/>
          <w:szCs w:val="26"/>
        </w:rPr>
        <w:t>Metodi e metodo di discernimento dell’ISC</w:t>
      </w:r>
    </w:p>
    <w:p w14:paraId="42948706" w14:textId="64A35AC2" w:rsidR="00505756" w:rsidRPr="008B34ED" w:rsidRDefault="00505756" w:rsidP="00505756">
      <w:pPr>
        <w:pStyle w:val="Paragrafoelenco"/>
        <w:rPr>
          <w:rFonts w:ascii="Times New Roman" w:hAnsi="Times New Roman" w:cs="Times New Roman"/>
          <w:sz w:val="20"/>
          <w:szCs w:val="20"/>
        </w:rPr>
      </w:pPr>
    </w:p>
    <w:p w14:paraId="69DDC401" w14:textId="43ED23B2" w:rsidR="0069375B" w:rsidRPr="005137DA" w:rsidRDefault="0069375B" w:rsidP="00C16CB0">
      <w:pPr>
        <w:pStyle w:val="Paragrafoelenco"/>
        <w:ind w:left="0" w:firstLine="284"/>
        <w:contextualSpacing w:val="0"/>
        <w:jc w:val="both"/>
        <w:rPr>
          <w:rFonts w:ascii="Times New Roman" w:hAnsi="Times New Roman" w:cs="Times New Roman"/>
          <w:sz w:val="26"/>
          <w:szCs w:val="26"/>
        </w:rPr>
      </w:pPr>
      <w:r w:rsidRPr="0069375B">
        <w:rPr>
          <w:rFonts w:ascii="Times New Roman" w:hAnsi="Times New Roman" w:cs="Times New Roman"/>
          <w:sz w:val="26"/>
          <w:szCs w:val="26"/>
        </w:rPr>
        <w:t xml:space="preserve">Lungo </w:t>
      </w:r>
      <w:r>
        <w:rPr>
          <w:rFonts w:ascii="Times New Roman" w:hAnsi="Times New Roman" w:cs="Times New Roman"/>
          <w:sz w:val="26"/>
          <w:szCs w:val="26"/>
        </w:rPr>
        <w:t>il proprio cammino, l’ISC ha elaborato</w:t>
      </w:r>
      <w:r w:rsidR="00E45657">
        <w:rPr>
          <w:rFonts w:ascii="Times New Roman" w:hAnsi="Times New Roman" w:cs="Times New Roman"/>
          <w:sz w:val="26"/>
          <w:szCs w:val="26"/>
        </w:rPr>
        <w:t xml:space="preserve"> diversi </w:t>
      </w:r>
      <w:r w:rsidR="00E45657" w:rsidRPr="00C05922">
        <w:rPr>
          <w:rFonts w:ascii="Times New Roman" w:hAnsi="Times New Roman" w:cs="Times New Roman"/>
          <w:b/>
          <w:bCs/>
          <w:i/>
          <w:iCs/>
          <w:sz w:val="26"/>
          <w:szCs w:val="26"/>
        </w:rPr>
        <w:t>modelli metodologici</w:t>
      </w:r>
      <w:r w:rsidR="00600609">
        <w:rPr>
          <w:rFonts w:ascii="Times New Roman" w:hAnsi="Times New Roman" w:cs="Times New Roman"/>
          <w:sz w:val="26"/>
          <w:szCs w:val="26"/>
        </w:rPr>
        <w:t xml:space="preserve">, </w:t>
      </w:r>
      <w:r w:rsidR="00C05922">
        <w:rPr>
          <w:rFonts w:ascii="Times New Roman" w:hAnsi="Times New Roman" w:cs="Times New Roman"/>
          <w:sz w:val="26"/>
          <w:szCs w:val="26"/>
        </w:rPr>
        <w:t xml:space="preserve">allo scopo di </w:t>
      </w:r>
      <w:r w:rsidR="00C05922" w:rsidRPr="00C05922">
        <w:rPr>
          <w:rFonts w:ascii="Times New Roman" w:hAnsi="Times New Roman" w:cs="Times New Roman"/>
          <w:i/>
          <w:iCs/>
          <w:sz w:val="26"/>
          <w:szCs w:val="26"/>
        </w:rPr>
        <w:t>incarnarlo</w:t>
      </w:r>
      <w:r w:rsidR="00C05922">
        <w:rPr>
          <w:rFonts w:ascii="Times New Roman" w:hAnsi="Times New Roman" w:cs="Times New Roman"/>
          <w:sz w:val="26"/>
          <w:szCs w:val="26"/>
        </w:rPr>
        <w:t xml:space="preserve"> nella storia</w:t>
      </w:r>
      <w:r w:rsidR="00600609">
        <w:rPr>
          <w:rFonts w:ascii="Times New Roman" w:hAnsi="Times New Roman" w:cs="Times New Roman"/>
          <w:sz w:val="26"/>
          <w:szCs w:val="26"/>
        </w:rPr>
        <w:t>. Quelli elaborati nell’ambito della vicenda storica del ISC sono</w:t>
      </w:r>
      <w:r w:rsidR="00E45657">
        <w:rPr>
          <w:rFonts w:ascii="Times New Roman" w:hAnsi="Times New Roman" w:cs="Times New Roman"/>
          <w:sz w:val="26"/>
          <w:szCs w:val="26"/>
        </w:rPr>
        <w:t xml:space="preserve"> riconducibili a due grandi fasi: </w:t>
      </w:r>
      <w:r w:rsidR="005137DA">
        <w:rPr>
          <w:rFonts w:ascii="Times New Roman" w:hAnsi="Times New Roman" w:cs="Times New Roman"/>
          <w:sz w:val="26"/>
          <w:szCs w:val="26"/>
        </w:rPr>
        <w:t xml:space="preserve">da </w:t>
      </w:r>
      <w:r w:rsidR="00E45657">
        <w:rPr>
          <w:rFonts w:ascii="Times New Roman" w:hAnsi="Times New Roman" w:cs="Times New Roman"/>
          <w:sz w:val="26"/>
          <w:szCs w:val="26"/>
        </w:rPr>
        <w:t>quella del metodo detto “</w:t>
      </w:r>
      <w:r w:rsidR="00E45657" w:rsidRPr="00600609">
        <w:rPr>
          <w:rFonts w:ascii="Times New Roman" w:hAnsi="Times New Roman" w:cs="Times New Roman"/>
          <w:b/>
          <w:bCs/>
          <w:i/>
          <w:iCs/>
          <w:sz w:val="26"/>
          <w:szCs w:val="26"/>
        </w:rPr>
        <w:t>deduttivo</w:t>
      </w:r>
      <w:r w:rsidR="00E45657">
        <w:rPr>
          <w:rFonts w:ascii="Times New Roman" w:hAnsi="Times New Roman" w:cs="Times New Roman"/>
          <w:sz w:val="26"/>
          <w:szCs w:val="26"/>
        </w:rPr>
        <w:t>” (</w:t>
      </w:r>
      <w:r w:rsidR="009633E2">
        <w:rPr>
          <w:rFonts w:ascii="Times New Roman" w:hAnsi="Times New Roman" w:cs="Times New Roman"/>
          <w:sz w:val="26"/>
          <w:szCs w:val="26"/>
        </w:rPr>
        <w:t xml:space="preserve">dove la mediazione </w:t>
      </w:r>
      <w:r w:rsidR="009633E2">
        <w:rPr>
          <w:rFonts w:ascii="Times New Roman" w:hAnsi="Times New Roman" w:cs="Times New Roman"/>
          <w:sz w:val="26"/>
          <w:szCs w:val="26"/>
        </w:rPr>
        <w:lastRenderedPageBreak/>
        <w:t>tra orizzonte credente e società è affidato ai grandi</w:t>
      </w:r>
      <w:r w:rsidR="00E45657">
        <w:rPr>
          <w:rFonts w:ascii="Times New Roman" w:hAnsi="Times New Roman" w:cs="Times New Roman"/>
          <w:sz w:val="26"/>
          <w:szCs w:val="26"/>
        </w:rPr>
        <w:t xml:space="preserve"> principi, come il primato della dignità della </w:t>
      </w:r>
      <w:r w:rsidR="00E45657" w:rsidRPr="00E45657">
        <w:rPr>
          <w:rFonts w:ascii="Times New Roman" w:hAnsi="Times New Roman" w:cs="Times New Roman"/>
          <w:i/>
          <w:iCs/>
          <w:sz w:val="26"/>
          <w:szCs w:val="26"/>
        </w:rPr>
        <w:t>persona</w:t>
      </w:r>
      <w:r w:rsidR="00E45657">
        <w:rPr>
          <w:rFonts w:ascii="Times New Roman" w:hAnsi="Times New Roman" w:cs="Times New Roman"/>
          <w:sz w:val="26"/>
          <w:szCs w:val="26"/>
        </w:rPr>
        <w:t xml:space="preserve">, la </w:t>
      </w:r>
      <w:r w:rsidR="00E45657" w:rsidRPr="005137DA">
        <w:rPr>
          <w:rFonts w:ascii="Times New Roman" w:hAnsi="Times New Roman" w:cs="Times New Roman"/>
          <w:i/>
          <w:iCs/>
          <w:sz w:val="26"/>
          <w:szCs w:val="26"/>
        </w:rPr>
        <w:t>sussidiarietà</w:t>
      </w:r>
      <w:r w:rsidR="00E45657">
        <w:rPr>
          <w:rFonts w:ascii="Times New Roman" w:hAnsi="Times New Roman" w:cs="Times New Roman"/>
          <w:sz w:val="26"/>
          <w:szCs w:val="26"/>
        </w:rPr>
        <w:t xml:space="preserve">, la </w:t>
      </w:r>
      <w:r w:rsidR="00E45657" w:rsidRPr="005137DA">
        <w:rPr>
          <w:rFonts w:ascii="Times New Roman" w:hAnsi="Times New Roman" w:cs="Times New Roman"/>
          <w:i/>
          <w:iCs/>
          <w:sz w:val="26"/>
          <w:szCs w:val="26"/>
        </w:rPr>
        <w:t>solidarietà</w:t>
      </w:r>
      <w:r w:rsidR="00E45657">
        <w:rPr>
          <w:rFonts w:ascii="Times New Roman" w:hAnsi="Times New Roman" w:cs="Times New Roman"/>
          <w:sz w:val="26"/>
          <w:szCs w:val="26"/>
        </w:rPr>
        <w:t xml:space="preserve">, il </w:t>
      </w:r>
      <w:r w:rsidR="00E45657" w:rsidRPr="005137DA">
        <w:rPr>
          <w:rFonts w:ascii="Times New Roman" w:hAnsi="Times New Roman" w:cs="Times New Roman"/>
          <w:i/>
          <w:iCs/>
          <w:sz w:val="26"/>
          <w:szCs w:val="26"/>
        </w:rPr>
        <w:t>bene comune</w:t>
      </w:r>
      <w:r w:rsidR="00E45657">
        <w:rPr>
          <w:rFonts w:ascii="Times New Roman" w:hAnsi="Times New Roman" w:cs="Times New Roman"/>
          <w:sz w:val="26"/>
          <w:szCs w:val="26"/>
        </w:rPr>
        <w:t xml:space="preserve">, </w:t>
      </w:r>
      <w:r w:rsidR="005137DA">
        <w:rPr>
          <w:rFonts w:ascii="Times New Roman" w:hAnsi="Times New Roman" w:cs="Times New Roman"/>
          <w:sz w:val="26"/>
          <w:szCs w:val="26"/>
        </w:rPr>
        <w:t xml:space="preserve">oltre alla </w:t>
      </w:r>
      <w:r w:rsidR="005137DA" w:rsidRPr="005137DA">
        <w:rPr>
          <w:rFonts w:ascii="Times New Roman" w:hAnsi="Times New Roman" w:cs="Times New Roman"/>
          <w:i/>
          <w:iCs/>
          <w:sz w:val="26"/>
          <w:szCs w:val="26"/>
        </w:rPr>
        <w:t>partecipazione</w:t>
      </w:r>
      <w:r w:rsidR="005137DA">
        <w:rPr>
          <w:rFonts w:ascii="Times New Roman" w:hAnsi="Times New Roman" w:cs="Times New Roman"/>
          <w:sz w:val="26"/>
          <w:szCs w:val="26"/>
        </w:rPr>
        <w:t xml:space="preserve"> e alla </w:t>
      </w:r>
      <w:r w:rsidR="005137DA" w:rsidRPr="005137DA">
        <w:rPr>
          <w:rFonts w:ascii="Times New Roman" w:hAnsi="Times New Roman" w:cs="Times New Roman"/>
          <w:i/>
          <w:iCs/>
          <w:sz w:val="26"/>
          <w:szCs w:val="26"/>
        </w:rPr>
        <w:t>destinazione universale dei beni</w:t>
      </w:r>
      <w:r w:rsidR="005137DA">
        <w:rPr>
          <w:rFonts w:ascii="Times New Roman" w:hAnsi="Times New Roman" w:cs="Times New Roman"/>
          <w:sz w:val="26"/>
          <w:szCs w:val="26"/>
        </w:rPr>
        <w:t xml:space="preserve"> alla loro concreta attuazione storica, per </w:t>
      </w:r>
      <w:r w:rsidR="005137DA" w:rsidRPr="005137DA">
        <w:rPr>
          <w:rFonts w:ascii="Times New Roman" w:hAnsi="Times New Roman" w:cs="Times New Roman"/>
          <w:i/>
          <w:iCs/>
          <w:sz w:val="26"/>
          <w:szCs w:val="26"/>
        </w:rPr>
        <w:t>deduzione</w:t>
      </w:r>
      <w:r w:rsidR="005137DA">
        <w:rPr>
          <w:rFonts w:ascii="Times New Roman" w:hAnsi="Times New Roman" w:cs="Times New Roman"/>
          <w:sz w:val="26"/>
          <w:szCs w:val="26"/>
        </w:rPr>
        <w:t xml:space="preserve"> appunto) a quella che si interroga a partire dalla </w:t>
      </w:r>
      <w:r w:rsidR="005137DA" w:rsidRPr="00C97808">
        <w:rPr>
          <w:rFonts w:ascii="Times New Roman" w:hAnsi="Times New Roman" w:cs="Times New Roman"/>
          <w:b/>
          <w:bCs/>
          <w:i/>
          <w:iCs/>
          <w:sz w:val="26"/>
          <w:szCs w:val="26"/>
        </w:rPr>
        <w:t>storia</w:t>
      </w:r>
      <w:r w:rsidR="005137DA">
        <w:rPr>
          <w:rFonts w:ascii="Times New Roman" w:hAnsi="Times New Roman" w:cs="Times New Roman"/>
          <w:sz w:val="26"/>
          <w:szCs w:val="26"/>
        </w:rPr>
        <w:t>,</w:t>
      </w:r>
      <w:r w:rsidR="00600609">
        <w:rPr>
          <w:rFonts w:ascii="Times New Roman" w:hAnsi="Times New Roman" w:cs="Times New Roman"/>
          <w:sz w:val="26"/>
          <w:szCs w:val="26"/>
        </w:rPr>
        <w:t xml:space="preserve"> dai segni dei tempi,</w:t>
      </w:r>
      <w:r w:rsidR="005137DA">
        <w:rPr>
          <w:rFonts w:ascii="Times New Roman" w:hAnsi="Times New Roman" w:cs="Times New Roman"/>
          <w:sz w:val="26"/>
          <w:szCs w:val="26"/>
        </w:rPr>
        <w:t xml:space="preserve"> </w:t>
      </w:r>
      <w:r w:rsidR="00600609">
        <w:rPr>
          <w:rFonts w:ascii="Times New Roman" w:hAnsi="Times New Roman" w:cs="Times New Roman"/>
          <w:sz w:val="26"/>
          <w:szCs w:val="26"/>
        </w:rPr>
        <w:t xml:space="preserve">per confrontarli </w:t>
      </w:r>
      <w:r w:rsidR="00C97808">
        <w:rPr>
          <w:rFonts w:ascii="Times New Roman" w:hAnsi="Times New Roman" w:cs="Times New Roman"/>
          <w:sz w:val="26"/>
          <w:szCs w:val="26"/>
        </w:rPr>
        <w:t>con le esigenze del</w:t>
      </w:r>
      <w:r w:rsidR="00B658C5">
        <w:rPr>
          <w:rFonts w:ascii="Times New Roman" w:hAnsi="Times New Roman" w:cs="Times New Roman"/>
          <w:sz w:val="26"/>
          <w:szCs w:val="26"/>
        </w:rPr>
        <w:t xml:space="preserve"> </w:t>
      </w:r>
      <w:r w:rsidR="00B658C5" w:rsidRPr="00B658C5">
        <w:rPr>
          <w:rFonts w:ascii="Times New Roman" w:hAnsi="Times New Roman" w:cs="Times New Roman"/>
          <w:b/>
          <w:bCs/>
          <w:i/>
          <w:iCs/>
          <w:sz w:val="26"/>
          <w:szCs w:val="26"/>
        </w:rPr>
        <w:t>Vangelo</w:t>
      </w:r>
      <w:r w:rsidR="00C97808">
        <w:rPr>
          <w:rFonts w:ascii="Times New Roman" w:hAnsi="Times New Roman" w:cs="Times New Roman"/>
          <w:sz w:val="26"/>
          <w:szCs w:val="26"/>
        </w:rPr>
        <w:t xml:space="preserve"> </w:t>
      </w:r>
      <w:r w:rsidR="00B658C5">
        <w:rPr>
          <w:rFonts w:ascii="Times New Roman" w:hAnsi="Times New Roman" w:cs="Times New Roman"/>
          <w:sz w:val="26"/>
          <w:szCs w:val="26"/>
        </w:rPr>
        <w:t>(</w:t>
      </w:r>
      <w:r w:rsidR="00B658C5" w:rsidRPr="00B658C5">
        <w:rPr>
          <w:rFonts w:ascii="Times New Roman" w:hAnsi="Times New Roman" w:cs="Times New Roman"/>
          <w:i/>
          <w:iCs/>
          <w:sz w:val="26"/>
          <w:szCs w:val="26"/>
        </w:rPr>
        <w:t>lettura credente</w:t>
      </w:r>
      <w:r w:rsidR="00B658C5">
        <w:rPr>
          <w:rFonts w:ascii="Times New Roman" w:hAnsi="Times New Roman" w:cs="Times New Roman"/>
          <w:sz w:val="26"/>
          <w:szCs w:val="26"/>
        </w:rPr>
        <w:t xml:space="preserve">, </w:t>
      </w:r>
      <w:r w:rsidR="00B658C5" w:rsidRPr="00B658C5">
        <w:rPr>
          <w:rFonts w:ascii="Times New Roman" w:hAnsi="Times New Roman" w:cs="Times New Roman"/>
          <w:i/>
          <w:iCs/>
          <w:sz w:val="26"/>
          <w:szCs w:val="26"/>
        </w:rPr>
        <w:t>comunitaria</w:t>
      </w:r>
      <w:r w:rsidR="00B658C5">
        <w:rPr>
          <w:rFonts w:ascii="Times New Roman" w:hAnsi="Times New Roman" w:cs="Times New Roman"/>
          <w:sz w:val="26"/>
          <w:szCs w:val="26"/>
        </w:rPr>
        <w:t>)</w:t>
      </w:r>
      <w:r w:rsidR="00600609">
        <w:rPr>
          <w:rFonts w:ascii="Times New Roman" w:hAnsi="Times New Roman" w:cs="Times New Roman"/>
          <w:sz w:val="26"/>
          <w:szCs w:val="26"/>
        </w:rPr>
        <w:t xml:space="preserve"> allo scopo di c</w:t>
      </w:r>
      <w:r w:rsidR="00B658C5">
        <w:rPr>
          <w:rFonts w:ascii="Times New Roman" w:hAnsi="Times New Roman" w:cs="Times New Roman"/>
          <w:sz w:val="26"/>
          <w:szCs w:val="26"/>
        </w:rPr>
        <w:t>oglierne</w:t>
      </w:r>
      <w:r w:rsidR="00600609">
        <w:rPr>
          <w:rFonts w:ascii="Times New Roman" w:hAnsi="Times New Roman" w:cs="Times New Roman"/>
          <w:sz w:val="26"/>
          <w:szCs w:val="26"/>
        </w:rPr>
        <w:t xml:space="preserve"> infine</w:t>
      </w:r>
      <w:r w:rsidR="00B658C5">
        <w:rPr>
          <w:rFonts w:ascii="Times New Roman" w:hAnsi="Times New Roman" w:cs="Times New Roman"/>
          <w:sz w:val="26"/>
          <w:szCs w:val="26"/>
        </w:rPr>
        <w:t xml:space="preserve"> le implicazioni in grado di guidare</w:t>
      </w:r>
      <w:r w:rsidR="00B658C5" w:rsidRPr="00A418D2">
        <w:rPr>
          <w:rFonts w:ascii="Times New Roman" w:hAnsi="Times New Roman" w:cs="Times New Roman"/>
          <w:b/>
          <w:bCs/>
          <w:i/>
          <w:iCs/>
          <w:sz w:val="26"/>
          <w:szCs w:val="26"/>
        </w:rPr>
        <w:t xml:space="preserve"> l’agire</w:t>
      </w:r>
      <w:r w:rsidR="00B658C5">
        <w:rPr>
          <w:rFonts w:ascii="Times New Roman" w:hAnsi="Times New Roman" w:cs="Times New Roman"/>
          <w:sz w:val="26"/>
          <w:szCs w:val="26"/>
        </w:rPr>
        <w:t>; il tutto,</w:t>
      </w:r>
      <w:r w:rsidR="00600609">
        <w:rPr>
          <w:rFonts w:ascii="Times New Roman" w:hAnsi="Times New Roman" w:cs="Times New Roman"/>
          <w:sz w:val="26"/>
          <w:szCs w:val="26"/>
        </w:rPr>
        <w:t xml:space="preserve"> costituendo</w:t>
      </w:r>
      <w:r w:rsidR="00B658C5">
        <w:rPr>
          <w:rFonts w:ascii="Times New Roman" w:hAnsi="Times New Roman" w:cs="Times New Roman"/>
          <w:sz w:val="26"/>
          <w:szCs w:val="26"/>
        </w:rPr>
        <w:t xml:space="preserve"> una </w:t>
      </w:r>
      <w:r w:rsidR="00B658C5" w:rsidRPr="00A418D2">
        <w:rPr>
          <w:rFonts w:ascii="Times New Roman" w:hAnsi="Times New Roman" w:cs="Times New Roman"/>
          <w:i/>
          <w:iCs/>
          <w:sz w:val="26"/>
          <w:szCs w:val="26"/>
        </w:rPr>
        <w:t>circolarità continua, dinamica</w:t>
      </w:r>
      <w:r w:rsidR="00B658C5">
        <w:rPr>
          <w:rFonts w:ascii="Times New Roman" w:hAnsi="Times New Roman" w:cs="Times New Roman"/>
          <w:sz w:val="26"/>
          <w:szCs w:val="26"/>
        </w:rPr>
        <w:t xml:space="preserve">, tra i tre </w:t>
      </w:r>
      <w:r w:rsidR="00600609">
        <w:rPr>
          <w:rFonts w:ascii="Times New Roman" w:hAnsi="Times New Roman" w:cs="Times New Roman"/>
          <w:sz w:val="26"/>
          <w:szCs w:val="26"/>
        </w:rPr>
        <w:t>passaggi</w:t>
      </w:r>
      <w:r w:rsidR="00B658C5">
        <w:rPr>
          <w:rFonts w:ascii="Times New Roman" w:hAnsi="Times New Roman" w:cs="Times New Roman"/>
          <w:sz w:val="26"/>
          <w:szCs w:val="26"/>
        </w:rPr>
        <w:t>. Metodo emergente in modo caratteristico</w:t>
      </w:r>
      <w:r w:rsidR="00B8088B">
        <w:rPr>
          <w:rFonts w:ascii="Times New Roman" w:hAnsi="Times New Roman" w:cs="Times New Roman"/>
          <w:sz w:val="26"/>
          <w:szCs w:val="26"/>
        </w:rPr>
        <w:t xml:space="preserve"> dalla stagione conciliare in poi</w:t>
      </w:r>
      <w:r w:rsidR="00600609">
        <w:rPr>
          <w:rFonts w:ascii="Times New Roman" w:hAnsi="Times New Roman" w:cs="Times New Roman"/>
          <w:sz w:val="26"/>
          <w:szCs w:val="26"/>
        </w:rPr>
        <w:t xml:space="preserve">, </w:t>
      </w:r>
      <w:r w:rsidR="00B8088B">
        <w:rPr>
          <w:rFonts w:ascii="Times New Roman" w:hAnsi="Times New Roman" w:cs="Times New Roman"/>
          <w:sz w:val="26"/>
          <w:szCs w:val="26"/>
        </w:rPr>
        <w:t xml:space="preserve">dal </w:t>
      </w:r>
      <w:r w:rsidR="00B8088B" w:rsidRPr="00B658C5">
        <w:rPr>
          <w:rFonts w:ascii="Times New Roman" w:hAnsi="Times New Roman" w:cs="Times New Roman"/>
          <w:b/>
          <w:bCs/>
          <w:i/>
          <w:iCs/>
          <w:sz w:val="26"/>
          <w:szCs w:val="26"/>
        </w:rPr>
        <w:t>vedere-giudicare-agire</w:t>
      </w:r>
      <w:r w:rsidR="00B8088B">
        <w:rPr>
          <w:rFonts w:ascii="Times New Roman" w:hAnsi="Times New Roman" w:cs="Times New Roman"/>
          <w:sz w:val="26"/>
          <w:szCs w:val="26"/>
        </w:rPr>
        <w:t xml:space="preserve"> con Giovanni XXIII</w:t>
      </w:r>
      <w:r w:rsidR="00B8088B" w:rsidRPr="0069375B">
        <w:rPr>
          <w:rFonts w:ascii="Times New Roman" w:hAnsi="Times New Roman" w:cs="Times New Roman"/>
          <w:sz w:val="26"/>
          <w:szCs w:val="26"/>
        </w:rPr>
        <w:t xml:space="preserve"> al metodo </w:t>
      </w:r>
      <w:r w:rsidR="00B8088B" w:rsidRPr="0057108C">
        <w:rPr>
          <w:rFonts w:ascii="Times New Roman" w:hAnsi="Times New Roman" w:cs="Times New Roman"/>
          <w:b/>
          <w:bCs/>
          <w:i/>
          <w:iCs/>
          <w:sz w:val="26"/>
          <w:szCs w:val="26"/>
        </w:rPr>
        <w:t>assumere-purificare-elevare</w:t>
      </w:r>
      <w:r w:rsidR="00B8088B" w:rsidRPr="0069375B">
        <w:rPr>
          <w:rFonts w:ascii="Times New Roman" w:hAnsi="Times New Roman" w:cs="Times New Roman"/>
          <w:sz w:val="26"/>
          <w:szCs w:val="26"/>
        </w:rPr>
        <w:t xml:space="preserve"> </w:t>
      </w:r>
      <w:r w:rsidR="00B8088B">
        <w:rPr>
          <w:rFonts w:ascii="Times New Roman" w:hAnsi="Times New Roman" w:cs="Times New Roman"/>
          <w:sz w:val="26"/>
          <w:szCs w:val="26"/>
        </w:rPr>
        <w:t>del Concilio Vaticano II (</w:t>
      </w:r>
      <w:r w:rsidR="00B8088B" w:rsidRPr="00B8088B">
        <w:rPr>
          <w:rFonts w:ascii="Times New Roman" w:hAnsi="Times New Roman" w:cs="Times New Roman"/>
          <w:i/>
          <w:iCs/>
          <w:sz w:val="26"/>
          <w:szCs w:val="26"/>
        </w:rPr>
        <w:t>Gaudium et spes</w:t>
      </w:r>
      <w:r w:rsidR="00B8088B">
        <w:rPr>
          <w:rFonts w:ascii="Times New Roman" w:hAnsi="Times New Roman" w:cs="Times New Roman"/>
          <w:sz w:val="26"/>
          <w:szCs w:val="26"/>
        </w:rPr>
        <w:t xml:space="preserve"> 36-38), ecc.</w:t>
      </w:r>
    </w:p>
    <w:p w14:paraId="7280B679" w14:textId="77777777" w:rsidR="0069375B" w:rsidRPr="005D3D9D" w:rsidRDefault="0069375B" w:rsidP="00505756">
      <w:pPr>
        <w:pStyle w:val="Paragrafoelenco"/>
        <w:rPr>
          <w:rFonts w:ascii="Times New Roman" w:hAnsi="Times New Roman" w:cs="Times New Roman"/>
          <w:sz w:val="16"/>
          <w:szCs w:val="16"/>
        </w:rPr>
      </w:pPr>
    </w:p>
    <w:p w14:paraId="4EEB0C52" w14:textId="032316A1" w:rsidR="00287408" w:rsidRPr="00C16CB0" w:rsidRDefault="00467CD8" w:rsidP="005C35E5">
      <w:pPr>
        <w:spacing w:after="240"/>
        <w:rPr>
          <w:rFonts w:ascii="Times New Roman" w:hAnsi="Times New Roman" w:cs="Times New Roman"/>
          <w:sz w:val="28"/>
          <w:szCs w:val="28"/>
        </w:rPr>
      </w:pPr>
      <w:r w:rsidRPr="00C16CB0">
        <w:rPr>
          <w:rFonts w:ascii="Times New Roman" w:hAnsi="Times New Roman" w:cs="Times New Roman"/>
          <w:b/>
          <w:bCs/>
          <w:i/>
          <w:iCs/>
          <w:sz w:val="28"/>
          <w:szCs w:val="28"/>
        </w:rPr>
        <w:t>Il metodo di discernimento s</w:t>
      </w:r>
      <w:r w:rsidR="00287408" w:rsidRPr="00C16CB0">
        <w:rPr>
          <w:rFonts w:ascii="Times New Roman" w:hAnsi="Times New Roman" w:cs="Times New Roman"/>
          <w:b/>
          <w:bCs/>
          <w:i/>
          <w:iCs/>
          <w:sz w:val="28"/>
          <w:szCs w:val="28"/>
        </w:rPr>
        <w:t xml:space="preserve">torico-dialettico: </w:t>
      </w:r>
      <w:r w:rsidR="007A4184" w:rsidRPr="00C16CB0">
        <w:rPr>
          <w:rFonts w:ascii="Times New Roman" w:hAnsi="Times New Roman" w:cs="Times New Roman"/>
          <w:b/>
          <w:bCs/>
          <w:i/>
          <w:iCs/>
          <w:sz w:val="28"/>
          <w:szCs w:val="28"/>
        </w:rPr>
        <w:t>p</w:t>
      </w:r>
      <w:r w:rsidR="00287408" w:rsidRPr="00C16CB0">
        <w:rPr>
          <w:rFonts w:ascii="Times New Roman" w:hAnsi="Times New Roman" w:cs="Times New Roman"/>
          <w:b/>
          <w:bCs/>
          <w:i/>
          <w:iCs/>
          <w:sz w:val="28"/>
          <w:szCs w:val="28"/>
        </w:rPr>
        <w:t xml:space="preserve">apa </w:t>
      </w:r>
      <w:r w:rsidR="007A4184" w:rsidRPr="00C16CB0">
        <w:rPr>
          <w:rFonts w:ascii="Times New Roman" w:hAnsi="Times New Roman" w:cs="Times New Roman"/>
          <w:b/>
          <w:bCs/>
          <w:i/>
          <w:iCs/>
          <w:sz w:val="28"/>
          <w:szCs w:val="28"/>
        </w:rPr>
        <w:t>F</w:t>
      </w:r>
      <w:r w:rsidR="00287408" w:rsidRPr="00C16CB0">
        <w:rPr>
          <w:rFonts w:ascii="Times New Roman" w:hAnsi="Times New Roman" w:cs="Times New Roman"/>
          <w:b/>
          <w:bCs/>
          <w:i/>
          <w:iCs/>
          <w:sz w:val="28"/>
          <w:szCs w:val="28"/>
        </w:rPr>
        <w:t>rancesco</w:t>
      </w:r>
      <w:r w:rsidRPr="00C16CB0">
        <w:rPr>
          <w:rFonts w:ascii="Times New Roman" w:hAnsi="Times New Roman" w:cs="Times New Roman"/>
          <w:b/>
          <w:bCs/>
          <w:i/>
          <w:iCs/>
          <w:sz w:val="28"/>
          <w:szCs w:val="28"/>
        </w:rPr>
        <w:t xml:space="preserve"> e il </w:t>
      </w:r>
      <w:r w:rsidR="005D3D9D">
        <w:rPr>
          <w:rFonts w:ascii="Times New Roman" w:hAnsi="Times New Roman" w:cs="Times New Roman"/>
          <w:b/>
          <w:bCs/>
          <w:i/>
          <w:iCs/>
          <w:sz w:val="28"/>
          <w:szCs w:val="28"/>
        </w:rPr>
        <w:t xml:space="preserve">metodo </w:t>
      </w:r>
      <w:r w:rsidR="00C16CB0" w:rsidRPr="00C16CB0">
        <w:rPr>
          <w:rFonts w:ascii="Times New Roman" w:hAnsi="Times New Roman" w:cs="Times New Roman"/>
          <w:b/>
          <w:bCs/>
          <w:i/>
          <w:iCs/>
          <w:sz w:val="28"/>
          <w:szCs w:val="28"/>
        </w:rPr>
        <w:t>riconoscere – interpretare</w:t>
      </w:r>
      <w:r w:rsidR="00C16CB0">
        <w:rPr>
          <w:rFonts w:ascii="Times New Roman" w:hAnsi="Times New Roman" w:cs="Times New Roman"/>
          <w:b/>
          <w:bCs/>
          <w:i/>
          <w:iCs/>
          <w:sz w:val="28"/>
          <w:szCs w:val="28"/>
        </w:rPr>
        <w:t xml:space="preserve"> – </w:t>
      </w:r>
      <w:r w:rsidR="00C16CB0" w:rsidRPr="00C16CB0">
        <w:rPr>
          <w:rFonts w:ascii="Times New Roman" w:hAnsi="Times New Roman" w:cs="Times New Roman"/>
          <w:b/>
          <w:bCs/>
          <w:i/>
          <w:iCs/>
          <w:sz w:val="28"/>
          <w:szCs w:val="28"/>
        </w:rPr>
        <w:t>scegliere</w:t>
      </w:r>
    </w:p>
    <w:p w14:paraId="2C20E69F" w14:textId="5BF55212" w:rsidR="00763DF9" w:rsidRPr="00A703FB" w:rsidRDefault="00C16CB0" w:rsidP="005D3D9D">
      <w:pPr>
        <w:pStyle w:val="TD1Norm"/>
        <w:spacing w:after="240"/>
        <w:rPr>
          <w:szCs w:val="26"/>
        </w:rPr>
      </w:pPr>
      <w:r>
        <w:rPr>
          <w:szCs w:val="26"/>
        </w:rPr>
        <w:t>Si veda</w:t>
      </w:r>
      <w:r w:rsidR="005D3D9D">
        <w:rPr>
          <w:szCs w:val="26"/>
        </w:rPr>
        <w:t xml:space="preserve"> soprattutto</w:t>
      </w:r>
      <w:r>
        <w:rPr>
          <w:szCs w:val="26"/>
        </w:rPr>
        <w:t xml:space="preserve"> i</w:t>
      </w:r>
      <w:r w:rsidR="005D3D9D">
        <w:rPr>
          <w:szCs w:val="26"/>
        </w:rPr>
        <w:t>l</w:t>
      </w:r>
      <w:r>
        <w:rPr>
          <w:szCs w:val="26"/>
        </w:rPr>
        <w:t xml:space="preserve"> par. 51</w:t>
      </w:r>
      <w:r w:rsidR="00467CD8">
        <w:rPr>
          <w:szCs w:val="26"/>
        </w:rPr>
        <w:t xml:space="preserve"> di </w:t>
      </w:r>
      <w:r w:rsidR="00467CD8" w:rsidRPr="00467CD8">
        <w:rPr>
          <w:i/>
          <w:iCs/>
          <w:szCs w:val="26"/>
        </w:rPr>
        <w:t>Evangelii gaudium</w:t>
      </w:r>
      <w:r w:rsidR="00467CD8">
        <w:rPr>
          <w:szCs w:val="26"/>
        </w:rPr>
        <w:t xml:space="preserve"> (= EG)</w:t>
      </w:r>
      <w:r>
        <w:rPr>
          <w:szCs w:val="26"/>
        </w:rPr>
        <w:t xml:space="preserve"> </w:t>
      </w:r>
      <w:r w:rsidR="00763DF9">
        <w:rPr>
          <w:szCs w:val="26"/>
        </w:rPr>
        <w:t>in cui</w:t>
      </w:r>
      <w:r w:rsidR="005D3D9D">
        <w:rPr>
          <w:szCs w:val="26"/>
        </w:rPr>
        <w:t>, dopo aver</w:t>
      </w:r>
      <w:r w:rsidR="00763DF9">
        <w:rPr>
          <w:szCs w:val="26"/>
        </w:rPr>
        <w:t xml:space="preserve"> espressamente esorta</w:t>
      </w:r>
      <w:r w:rsidR="005D3D9D">
        <w:rPr>
          <w:szCs w:val="26"/>
        </w:rPr>
        <w:t>to</w:t>
      </w:r>
      <w:r w:rsidR="00763DF9">
        <w:rPr>
          <w:szCs w:val="26"/>
        </w:rPr>
        <w:t xml:space="preserve"> ad assumere la linea di un </w:t>
      </w:r>
      <w:r w:rsidR="00763DF9" w:rsidRPr="001155C7">
        <w:rPr>
          <w:i/>
          <w:iCs/>
          <w:szCs w:val="26"/>
        </w:rPr>
        <w:t>discernimento evangelico</w:t>
      </w:r>
      <w:r w:rsidR="005D3D9D">
        <w:rPr>
          <w:szCs w:val="26"/>
        </w:rPr>
        <w:t xml:space="preserve"> (EG 51), papa Francesco espone in sintesi il proprio approccio metodologico:</w:t>
      </w:r>
    </w:p>
    <w:p w14:paraId="70A6863D" w14:textId="77777777" w:rsidR="00763DF9" w:rsidRPr="00B957B6" w:rsidRDefault="00763DF9" w:rsidP="005D3D9D">
      <w:pPr>
        <w:pStyle w:val="TDCitaz2"/>
        <w:spacing w:before="120" w:after="240"/>
        <w:rPr>
          <w:iCs/>
          <w:szCs w:val="24"/>
        </w:rPr>
      </w:pPr>
      <w:bookmarkStart w:id="0" w:name="51"/>
      <w:r w:rsidRPr="00B957B6">
        <w:rPr>
          <w:color w:val="000000"/>
          <w:szCs w:val="24"/>
        </w:rPr>
        <w:t>51</w:t>
      </w:r>
      <w:bookmarkEnd w:id="0"/>
      <w:r w:rsidRPr="00B957B6">
        <w:rPr>
          <w:color w:val="000000"/>
          <w:szCs w:val="24"/>
        </w:rPr>
        <w:t xml:space="preserve">. Non è compito del Papa offrire un’analisi dettagliata e completa sulla realtà contemporanea, ma esorto tutte le comunità ad avere una «sempre vigile capacità di studiare i segni dei </w:t>
      </w:r>
      <w:r w:rsidRPr="0062495E">
        <w:rPr>
          <w:color w:val="000000"/>
          <w:szCs w:val="24"/>
        </w:rPr>
        <w:t>tempi»</w:t>
      </w:r>
      <w:bookmarkStart w:id="1" w:name="_ftnref54"/>
      <w:r w:rsidRPr="0062495E">
        <w:rPr>
          <w:color w:val="000000"/>
          <w:szCs w:val="24"/>
        </w:rPr>
        <w:t xml:space="preserve"> </w:t>
      </w:r>
      <w:r>
        <w:rPr>
          <w:color w:val="000000"/>
          <w:szCs w:val="24"/>
        </w:rPr>
        <w:t>[</w:t>
      </w:r>
      <w:r w:rsidRPr="0062495E">
        <w:rPr>
          <w:color w:val="000000"/>
          <w:szCs w:val="24"/>
          <w:shd w:val="clear" w:color="auto" w:fill="FFFFFF"/>
        </w:rPr>
        <w:t>Paolo VI, Lett. enc. </w:t>
      </w:r>
      <w:hyperlink r:id="rId7" w:history="1">
        <w:r w:rsidRPr="0062495E">
          <w:rPr>
            <w:rStyle w:val="Collegamentoipertestuale"/>
            <w:i/>
            <w:iCs/>
            <w:szCs w:val="24"/>
            <w:shd w:val="clear" w:color="auto" w:fill="FFFFFF"/>
          </w:rPr>
          <w:t xml:space="preserve">Ecclesiam </w:t>
        </w:r>
        <w:r w:rsidRPr="0062495E">
          <w:rPr>
            <w:rStyle w:val="Collegamentoipertestuale"/>
            <w:szCs w:val="24"/>
            <w:shd w:val="clear" w:color="auto" w:fill="FFFFFF"/>
          </w:rPr>
          <w:t>suam</w:t>
        </w:r>
      </w:hyperlink>
      <w:r>
        <w:rPr>
          <w:color w:val="000000"/>
          <w:szCs w:val="24"/>
          <w:shd w:val="clear" w:color="auto" w:fill="FFFFFF"/>
        </w:rPr>
        <w:t xml:space="preserve">, </w:t>
      </w:r>
      <w:r w:rsidRPr="0062495E">
        <w:rPr>
          <w:color w:val="000000"/>
          <w:szCs w:val="24"/>
          <w:shd w:val="clear" w:color="auto" w:fill="FFFFFF"/>
        </w:rPr>
        <w:t>6 agosto 1964, 19</w:t>
      </w:r>
      <w:bookmarkEnd w:id="1"/>
      <w:r>
        <w:rPr>
          <w:color w:val="000000"/>
          <w:szCs w:val="24"/>
          <w:shd w:val="clear" w:color="auto" w:fill="FFFFFF"/>
        </w:rPr>
        <w:t>].</w:t>
      </w:r>
      <w:r w:rsidRPr="0062495E">
        <w:rPr>
          <w:color w:val="000000"/>
          <w:szCs w:val="24"/>
        </w:rPr>
        <w:t xml:space="preserve"> Si </w:t>
      </w:r>
      <w:r w:rsidRPr="00B957B6">
        <w:rPr>
          <w:color w:val="000000"/>
          <w:szCs w:val="24"/>
        </w:rPr>
        <w:t xml:space="preserve">tratta di una responsabilità grave, giacché alcune realtà del presente, se non trovano buone soluzioni, possono innescare processi di disumanizzazione da cui è poi difficile tornare indietro. È opportuno chiarire ciò che può essere un frutto del Regno e anche ciò che nuoce al progetto di Dio. Questo implica non solo </w:t>
      </w:r>
      <w:r w:rsidRPr="00F86604">
        <w:rPr>
          <w:b/>
          <w:bCs/>
          <w:i/>
          <w:iCs/>
          <w:color w:val="000000"/>
          <w:szCs w:val="24"/>
        </w:rPr>
        <w:t>riconoscere</w:t>
      </w:r>
      <w:r w:rsidRPr="00B957B6">
        <w:rPr>
          <w:color w:val="000000"/>
          <w:szCs w:val="24"/>
        </w:rPr>
        <w:t xml:space="preserve"> e </w:t>
      </w:r>
      <w:r w:rsidRPr="00F86604">
        <w:rPr>
          <w:b/>
          <w:bCs/>
          <w:i/>
          <w:iCs/>
          <w:color w:val="000000"/>
          <w:szCs w:val="24"/>
        </w:rPr>
        <w:t>interpretare</w:t>
      </w:r>
      <w:r w:rsidRPr="00B957B6">
        <w:rPr>
          <w:color w:val="000000"/>
          <w:szCs w:val="24"/>
        </w:rPr>
        <w:t xml:space="preserve"> le mozioni dello spirito buono e dello spirito cattivo, ma – e qui sta la cosa decisiva – </w:t>
      </w:r>
      <w:r w:rsidRPr="00F86604">
        <w:rPr>
          <w:b/>
          <w:bCs/>
          <w:i/>
          <w:iCs/>
          <w:color w:val="000000"/>
          <w:szCs w:val="24"/>
        </w:rPr>
        <w:t>scegliere</w:t>
      </w:r>
      <w:r w:rsidRPr="00B957B6">
        <w:rPr>
          <w:color w:val="000000"/>
          <w:szCs w:val="24"/>
        </w:rPr>
        <w:t xml:space="preserve"> quelle dello spirito buono e respingere quelle dello spirito cattivo. Do per presupposte le diverse analisi che hanno offerto gli altri documenti del Magistero universale, così come quelle proposte dagli Episcopati regionali e nazionali. In questa Esortazione intendo solo soffermarmi brevemente, con uno </w:t>
      </w:r>
      <w:r w:rsidRPr="00F86604">
        <w:rPr>
          <w:i/>
          <w:iCs/>
          <w:color w:val="000000"/>
          <w:szCs w:val="24"/>
        </w:rPr>
        <w:t>sguardo</w:t>
      </w:r>
      <w:r w:rsidRPr="00B957B6">
        <w:rPr>
          <w:color w:val="000000"/>
          <w:szCs w:val="24"/>
        </w:rPr>
        <w:t xml:space="preserve"> </w:t>
      </w:r>
      <w:r w:rsidRPr="00F86604">
        <w:rPr>
          <w:i/>
          <w:iCs/>
          <w:color w:val="000000"/>
          <w:szCs w:val="24"/>
        </w:rPr>
        <w:t>pastorale</w:t>
      </w:r>
      <w:r w:rsidRPr="00B957B6">
        <w:rPr>
          <w:color w:val="000000"/>
          <w:szCs w:val="24"/>
        </w:rPr>
        <w:t>, su alcuni aspetti della realtà che possono arrestare o indebolire le dinamiche del rinnovamento missionario della Chiesa, sia perché riguardano la vita e la dignità del popolo di Dio, sia perché incidono anche sui soggetti che in modo più diretto fanno parte delle istituzioni ecclesiali e svolgono compiti di evangelizzazione</w:t>
      </w:r>
      <w:r>
        <w:rPr>
          <w:color w:val="000000"/>
          <w:szCs w:val="24"/>
        </w:rPr>
        <w:t xml:space="preserve"> [cors. ns.]</w:t>
      </w:r>
    </w:p>
    <w:p w14:paraId="3F78BDAF" w14:textId="434111A6" w:rsidR="00763DF9" w:rsidRDefault="00763DF9" w:rsidP="00763DF9">
      <w:pPr>
        <w:pStyle w:val="TD1Norm"/>
        <w:rPr>
          <w:szCs w:val="26"/>
        </w:rPr>
      </w:pPr>
      <w:r w:rsidRPr="005B1C32">
        <w:rPr>
          <w:szCs w:val="26"/>
        </w:rPr>
        <w:t>Si nota subito</w:t>
      </w:r>
      <w:r>
        <w:rPr>
          <w:szCs w:val="26"/>
        </w:rPr>
        <w:t xml:space="preserve"> un procedere posto non soltanto nella linea del </w:t>
      </w:r>
      <w:r w:rsidRPr="000C7CB3">
        <w:rPr>
          <w:i/>
          <w:iCs/>
          <w:szCs w:val="26"/>
        </w:rPr>
        <w:t>discernimento</w:t>
      </w:r>
      <w:r>
        <w:rPr>
          <w:i/>
          <w:iCs/>
          <w:szCs w:val="26"/>
        </w:rPr>
        <w:t xml:space="preserve"> storico</w:t>
      </w:r>
      <w:r w:rsidRPr="000C7CB3">
        <w:rPr>
          <w:i/>
          <w:iCs/>
          <w:szCs w:val="26"/>
        </w:rPr>
        <w:t xml:space="preserve"> del fenomeno sociale</w:t>
      </w:r>
      <w:r>
        <w:rPr>
          <w:szCs w:val="26"/>
        </w:rPr>
        <w:t xml:space="preserve">, come risulterebbe da una lettura immediata dei tre momenti, riconducibili ad una fase </w:t>
      </w:r>
      <w:r w:rsidRPr="005D3D9D">
        <w:rPr>
          <w:i/>
          <w:iCs/>
          <w:szCs w:val="26"/>
        </w:rPr>
        <w:t>ricognitiva</w:t>
      </w:r>
      <w:r>
        <w:rPr>
          <w:szCs w:val="26"/>
        </w:rPr>
        <w:t xml:space="preserve">, una </w:t>
      </w:r>
      <w:r w:rsidRPr="005D3D9D">
        <w:rPr>
          <w:i/>
          <w:iCs/>
          <w:szCs w:val="26"/>
        </w:rPr>
        <w:t>interpretativa</w:t>
      </w:r>
      <w:r>
        <w:rPr>
          <w:szCs w:val="26"/>
        </w:rPr>
        <w:t xml:space="preserve"> ed una </w:t>
      </w:r>
      <w:r w:rsidRPr="005D3D9D">
        <w:rPr>
          <w:i/>
          <w:iCs/>
          <w:szCs w:val="26"/>
        </w:rPr>
        <w:t>decisionale</w:t>
      </w:r>
      <w:r>
        <w:rPr>
          <w:szCs w:val="26"/>
        </w:rPr>
        <w:t xml:space="preserve">, in prima approssimazione sulla falsariga di modelli già visti in precedenza, dal vedere-giudicare-agire in poi. Un primo elemento di novità da rimarcare qui è dato dall’insistenza sulla </w:t>
      </w:r>
      <w:r w:rsidRPr="005D3D9D">
        <w:rPr>
          <w:b/>
          <w:bCs/>
          <w:i/>
          <w:iCs/>
          <w:szCs w:val="26"/>
        </w:rPr>
        <w:t>necessità</w:t>
      </w:r>
      <w:r>
        <w:rPr>
          <w:szCs w:val="26"/>
        </w:rPr>
        <w:t xml:space="preserve"> che il discernimento non si limiti all’apprezzamento degli </w:t>
      </w:r>
      <w:r w:rsidRPr="00D55A03">
        <w:rPr>
          <w:i/>
          <w:iCs/>
          <w:szCs w:val="26"/>
        </w:rPr>
        <w:t>aspetti positivi</w:t>
      </w:r>
      <w:r>
        <w:rPr>
          <w:szCs w:val="26"/>
        </w:rPr>
        <w:t xml:space="preserve"> presenti a tutt’oggi in ambito sociale, ma si concretizzi inoltre nel </w:t>
      </w:r>
      <w:r w:rsidRPr="00D55A03">
        <w:rPr>
          <w:i/>
          <w:iCs/>
          <w:szCs w:val="26"/>
        </w:rPr>
        <w:t>respingere fermamente</w:t>
      </w:r>
      <w:r>
        <w:rPr>
          <w:szCs w:val="26"/>
        </w:rPr>
        <w:t xml:space="preserve"> tutto ciò che si oppone o fa comunque da ostacolo all’evangelizzazione, ampiamente intesa, inclusiva di tutto ciò che concerne la vita sociale. In effetti, senza prima aver </w:t>
      </w:r>
      <w:r w:rsidRPr="005D3D9D">
        <w:rPr>
          <w:i/>
          <w:iCs/>
          <w:szCs w:val="26"/>
        </w:rPr>
        <w:t>demolito</w:t>
      </w:r>
      <w:r>
        <w:rPr>
          <w:szCs w:val="26"/>
        </w:rPr>
        <w:t xml:space="preserve"> e aver accuratamente </w:t>
      </w:r>
      <w:r w:rsidRPr="005D3D9D">
        <w:rPr>
          <w:i/>
          <w:iCs/>
          <w:szCs w:val="26"/>
        </w:rPr>
        <w:t>rimosso le macerie</w:t>
      </w:r>
      <w:r>
        <w:rPr>
          <w:szCs w:val="26"/>
        </w:rPr>
        <w:t xml:space="preserve">, non è possibile </w:t>
      </w:r>
      <w:r w:rsidRPr="005D3D9D">
        <w:rPr>
          <w:i/>
          <w:iCs/>
          <w:szCs w:val="26"/>
        </w:rPr>
        <w:t>edificare</w:t>
      </w:r>
      <w:r>
        <w:rPr>
          <w:szCs w:val="26"/>
        </w:rPr>
        <w:t xml:space="preserve">; senza prima aver </w:t>
      </w:r>
      <w:r w:rsidRPr="005D3D9D">
        <w:rPr>
          <w:i/>
          <w:iCs/>
          <w:szCs w:val="26"/>
        </w:rPr>
        <w:t>dissodato</w:t>
      </w:r>
      <w:r>
        <w:rPr>
          <w:szCs w:val="26"/>
        </w:rPr>
        <w:t xml:space="preserve"> un campo, è impossibile la </w:t>
      </w:r>
      <w:r w:rsidRPr="005D3D9D">
        <w:rPr>
          <w:i/>
          <w:iCs/>
          <w:szCs w:val="26"/>
        </w:rPr>
        <w:t>semina</w:t>
      </w:r>
      <w:r>
        <w:rPr>
          <w:szCs w:val="26"/>
        </w:rPr>
        <w:t>.</w:t>
      </w:r>
    </w:p>
    <w:p w14:paraId="1611AF3B" w14:textId="77777777" w:rsidR="00763DF9" w:rsidRPr="00D55A03" w:rsidRDefault="00763DF9" w:rsidP="00763DF9">
      <w:pPr>
        <w:pStyle w:val="TD1Norm"/>
        <w:rPr>
          <w:szCs w:val="26"/>
        </w:rPr>
      </w:pPr>
      <w:r>
        <w:rPr>
          <w:szCs w:val="26"/>
        </w:rPr>
        <w:t>Assieme a questo aspetto, potremmo dire di “sgombero” di ciò che ostacola il cammino verso il bene comune, sta poi quello dell’</w:t>
      </w:r>
      <w:r w:rsidRPr="00D55A03">
        <w:rPr>
          <w:i/>
          <w:iCs/>
          <w:szCs w:val="26"/>
        </w:rPr>
        <w:t>andare in profondità</w:t>
      </w:r>
      <w:r>
        <w:rPr>
          <w:szCs w:val="26"/>
        </w:rPr>
        <w:t>: seguendo le metafore proposte sopra, più profondamente si scava, più si può innalzare fuori terra l’edificio; più si ara in profondità e con accuratezza il terreno, più è predisposto per una buona resa del seme, e così via.</w:t>
      </w:r>
    </w:p>
    <w:p w14:paraId="3F7C16F1" w14:textId="77777777" w:rsidR="00763DF9" w:rsidRDefault="00763DF9" w:rsidP="00763DF9">
      <w:pPr>
        <w:pStyle w:val="TD1Norm"/>
        <w:rPr>
          <w:szCs w:val="26"/>
        </w:rPr>
      </w:pPr>
      <w:r>
        <w:rPr>
          <w:szCs w:val="26"/>
        </w:rPr>
        <w:t>A questo andare in profondità, corrispondente agli intenti di una Chiesa chiamata di continuo a “prendere il largo” (più si va in mare aperto, più le acque sono profonde) alludono i tre momenti visti:</w:t>
      </w:r>
    </w:p>
    <w:p w14:paraId="1688F159" w14:textId="77777777" w:rsidR="00763DF9" w:rsidRDefault="00763DF9" w:rsidP="00763DF9">
      <w:pPr>
        <w:pStyle w:val="TD1Norm"/>
        <w:numPr>
          <w:ilvl w:val="0"/>
          <w:numId w:val="37"/>
        </w:numPr>
        <w:rPr>
          <w:szCs w:val="26"/>
        </w:rPr>
      </w:pPr>
      <w:r>
        <w:rPr>
          <w:szCs w:val="26"/>
        </w:rPr>
        <w:lastRenderedPageBreak/>
        <w:t xml:space="preserve">   anzitutto, non un semplice “vedere”, ma un’operazione di </w:t>
      </w:r>
      <w:r w:rsidRPr="00741CC7">
        <w:rPr>
          <w:b/>
          <w:bCs/>
          <w:i/>
          <w:iCs/>
          <w:szCs w:val="26"/>
        </w:rPr>
        <w:t>ri-conoscimento</w:t>
      </w:r>
      <w:r>
        <w:rPr>
          <w:szCs w:val="26"/>
        </w:rPr>
        <w:t>, che esige un conoscere sempre nuovo e via via più approfondito, consapevole delle cause e delle implicazioni che ogni fenomeno sociale porta con sé;</w:t>
      </w:r>
    </w:p>
    <w:p w14:paraId="1E9F95FC" w14:textId="77777777" w:rsidR="00763DF9" w:rsidRDefault="00763DF9" w:rsidP="00763DF9">
      <w:pPr>
        <w:pStyle w:val="TD1Norm"/>
        <w:numPr>
          <w:ilvl w:val="0"/>
          <w:numId w:val="37"/>
        </w:numPr>
        <w:rPr>
          <w:szCs w:val="26"/>
        </w:rPr>
      </w:pPr>
      <w:r>
        <w:rPr>
          <w:szCs w:val="26"/>
        </w:rPr>
        <w:t xml:space="preserve">   non un giudicare, bensì un </w:t>
      </w:r>
      <w:r w:rsidRPr="00741CC7">
        <w:rPr>
          <w:b/>
          <w:bCs/>
          <w:i/>
          <w:iCs/>
          <w:szCs w:val="26"/>
        </w:rPr>
        <w:t>interpretare</w:t>
      </w:r>
      <w:r>
        <w:rPr>
          <w:szCs w:val="26"/>
        </w:rPr>
        <w:t xml:space="preserve">, che porta con sé le illimitate sfaccettature del procedimento ermeneutico, inclusivo dell’apporto e della sensibilità specifica dei </w:t>
      </w:r>
      <w:r w:rsidRPr="00741CC7">
        <w:rPr>
          <w:i/>
          <w:iCs/>
          <w:szCs w:val="26"/>
        </w:rPr>
        <w:t>soggetti</w:t>
      </w:r>
      <w:r>
        <w:rPr>
          <w:szCs w:val="26"/>
        </w:rPr>
        <w:t xml:space="preserve"> che operano in ambito sociale, evitando così sbocchi oggettivistici o da “spettatori” distaccati del sociale;</w:t>
      </w:r>
    </w:p>
    <w:p w14:paraId="6B49B64B" w14:textId="77777777" w:rsidR="00763DF9" w:rsidRDefault="00763DF9" w:rsidP="00763DF9">
      <w:pPr>
        <w:pStyle w:val="TD1Norm"/>
        <w:numPr>
          <w:ilvl w:val="0"/>
          <w:numId w:val="37"/>
        </w:numPr>
        <w:spacing w:after="240"/>
        <w:ind w:left="641" w:hanging="357"/>
        <w:rPr>
          <w:szCs w:val="26"/>
        </w:rPr>
      </w:pPr>
      <w:r>
        <w:rPr>
          <w:szCs w:val="26"/>
        </w:rPr>
        <w:t xml:space="preserve">   infine, non soltanto un agire, ma uno </w:t>
      </w:r>
      <w:r w:rsidRPr="00BE5DEC">
        <w:rPr>
          <w:b/>
          <w:bCs/>
          <w:i/>
          <w:iCs/>
          <w:szCs w:val="26"/>
        </w:rPr>
        <w:t>scegliere</w:t>
      </w:r>
      <w:r>
        <w:rPr>
          <w:szCs w:val="26"/>
        </w:rPr>
        <w:t>, come a dire che in ogni azione – e specialmente nell’</w:t>
      </w:r>
      <w:r w:rsidRPr="008F665F">
        <w:rPr>
          <w:i/>
          <w:iCs/>
          <w:szCs w:val="26"/>
        </w:rPr>
        <w:t>azione sociale</w:t>
      </w:r>
      <w:r>
        <w:rPr>
          <w:szCs w:val="26"/>
        </w:rPr>
        <w:t xml:space="preserve">, particolarmente complessa, perché di suo interagisce con molti soggetti ed è destinata a permanere nel tempo – sono </w:t>
      </w:r>
      <w:r w:rsidRPr="00EB6850">
        <w:rPr>
          <w:b/>
          <w:bCs/>
          <w:i/>
          <w:iCs/>
          <w:szCs w:val="26"/>
        </w:rPr>
        <w:t>strettamente congiunti aspetti sia positivi che negativi al tempo stesso</w:t>
      </w:r>
      <w:r>
        <w:rPr>
          <w:szCs w:val="26"/>
        </w:rPr>
        <w:t xml:space="preserve">. Il discernimento è infatti ultimamente finalizzato al </w:t>
      </w:r>
      <w:r w:rsidRPr="008471C9">
        <w:rPr>
          <w:b/>
          <w:bCs/>
          <w:i/>
          <w:iCs/>
          <w:szCs w:val="26"/>
        </w:rPr>
        <w:t>decidere</w:t>
      </w:r>
      <w:r>
        <w:rPr>
          <w:szCs w:val="26"/>
        </w:rPr>
        <w:t xml:space="preserve"> (etimologicamente da </w:t>
      </w:r>
      <w:r w:rsidRPr="00F3628E">
        <w:rPr>
          <w:i/>
          <w:iCs/>
          <w:color w:val="202124"/>
          <w:szCs w:val="26"/>
          <w:shd w:val="clear" w:color="auto" w:fill="FFFFFF"/>
        </w:rPr>
        <w:t>decidĕre</w:t>
      </w:r>
      <w:r w:rsidRPr="00F3628E">
        <w:rPr>
          <w:color w:val="202124"/>
          <w:szCs w:val="26"/>
          <w:shd w:val="clear" w:color="auto" w:fill="FFFFFF"/>
        </w:rPr>
        <w:t>, der. di </w:t>
      </w:r>
      <w:r w:rsidRPr="00F3628E">
        <w:rPr>
          <w:i/>
          <w:iCs/>
          <w:color w:val="202124"/>
          <w:szCs w:val="26"/>
          <w:shd w:val="clear" w:color="auto" w:fill="FFFFFF"/>
        </w:rPr>
        <w:t>caedĕre</w:t>
      </w:r>
      <w:r w:rsidRPr="00F3628E">
        <w:rPr>
          <w:color w:val="202124"/>
          <w:szCs w:val="26"/>
          <w:shd w:val="clear" w:color="auto" w:fill="FFFFFF"/>
        </w:rPr>
        <w:t> ‘tagliar via’</w:t>
      </w:r>
      <w:r>
        <w:rPr>
          <w:color w:val="202124"/>
          <w:szCs w:val="26"/>
          <w:shd w:val="clear" w:color="auto" w:fill="FFFFFF"/>
        </w:rPr>
        <w:t xml:space="preserve">), nel senso di </w:t>
      </w:r>
      <w:r w:rsidRPr="00F3628E">
        <w:rPr>
          <w:b/>
          <w:bCs/>
          <w:i/>
          <w:iCs/>
          <w:color w:val="202124"/>
          <w:szCs w:val="26"/>
          <w:shd w:val="clear" w:color="auto" w:fill="FFFFFF"/>
        </w:rPr>
        <w:t>scegliere</w:t>
      </w:r>
      <w:r>
        <w:rPr>
          <w:color w:val="202124"/>
          <w:szCs w:val="26"/>
          <w:shd w:val="clear" w:color="auto" w:fill="FFFFFF"/>
        </w:rPr>
        <w:t xml:space="preserve"> una soluzione al posto di tutte le altre alternative esistenti; il che tuttavia non afferma che quanto si decide sia la scelta del </w:t>
      </w:r>
      <w:r w:rsidRPr="00F3628E">
        <w:rPr>
          <w:b/>
          <w:bCs/>
          <w:i/>
          <w:iCs/>
          <w:color w:val="202124"/>
          <w:szCs w:val="26"/>
          <w:shd w:val="clear" w:color="auto" w:fill="FFFFFF"/>
        </w:rPr>
        <w:t>bene a tutto tondo</w:t>
      </w:r>
      <w:r>
        <w:rPr>
          <w:color w:val="202124"/>
          <w:szCs w:val="26"/>
          <w:shd w:val="clear" w:color="auto" w:fill="FFFFFF"/>
        </w:rPr>
        <w:t xml:space="preserve">, ma la scelta del bene </w:t>
      </w:r>
      <w:r w:rsidRPr="00F3628E">
        <w:rPr>
          <w:b/>
          <w:bCs/>
          <w:i/>
          <w:iCs/>
          <w:color w:val="202124"/>
          <w:szCs w:val="26"/>
          <w:shd w:val="clear" w:color="auto" w:fill="FFFFFF"/>
        </w:rPr>
        <w:t>maggiore/migliore</w:t>
      </w:r>
      <w:r>
        <w:rPr>
          <w:color w:val="202124"/>
          <w:szCs w:val="26"/>
          <w:shd w:val="clear" w:color="auto" w:fill="FFFFFF"/>
        </w:rPr>
        <w:t xml:space="preserve"> sapendo già che in ogni scelta qualche negatività vi è comunque inclusa. </w:t>
      </w:r>
      <w:r>
        <w:rPr>
          <w:szCs w:val="26"/>
        </w:rPr>
        <w:t xml:space="preserve">Questo aspetto è solitamente il più trascurato, anche in progetti economico-politici ben intenzionati. Come in medicina, non esiste il farmaco o il trattamento terapeutico privo di </w:t>
      </w:r>
      <w:r w:rsidRPr="002452AE">
        <w:rPr>
          <w:i/>
          <w:iCs/>
          <w:szCs w:val="26"/>
        </w:rPr>
        <w:t>effetti collaterali</w:t>
      </w:r>
      <w:r>
        <w:rPr>
          <w:szCs w:val="26"/>
        </w:rPr>
        <w:t>, così nell’agire, e nell’</w:t>
      </w:r>
      <w:r w:rsidRPr="00A65DFF">
        <w:rPr>
          <w:i/>
          <w:iCs/>
          <w:szCs w:val="26"/>
        </w:rPr>
        <w:t>agire sociale</w:t>
      </w:r>
      <w:r>
        <w:rPr>
          <w:szCs w:val="26"/>
        </w:rPr>
        <w:t xml:space="preserve"> in particolare; non esiste l’azione sociale a tutto tondo, assolutamente priva di effetti negativi, d’altra parte indisgiungibili dall’azione stessa. Si pensi al caso della </w:t>
      </w:r>
      <w:r w:rsidRPr="00E201FA">
        <w:rPr>
          <w:i/>
          <w:iCs/>
          <w:szCs w:val="26"/>
        </w:rPr>
        <w:t>guerra</w:t>
      </w:r>
      <w:r>
        <w:rPr>
          <w:szCs w:val="26"/>
        </w:rPr>
        <w:t xml:space="preserve">, anche soltanto </w:t>
      </w:r>
      <w:r w:rsidRPr="00E201FA">
        <w:rPr>
          <w:i/>
          <w:iCs/>
          <w:szCs w:val="26"/>
        </w:rPr>
        <w:t>di difesa</w:t>
      </w:r>
      <w:r>
        <w:rPr>
          <w:szCs w:val="26"/>
        </w:rPr>
        <w:t xml:space="preserve">: qualsiasi misura sarà posta in atto, può tendere a ridurre, ma mai ad azzerare le negatività in gioco. Perché, finché durerà la storia, nel campo del mondo </w:t>
      </w:r>
      <w:r w:rsidRPr="00B641AD">
        <w:rPr>
          <w:b/>
          <w:bCs/>
          <w:i/>
          <w:iCs/>
          <w:szCs w:val="26"/>
        </w:rPr>
        <w:t>buon seme</w:t>
      </w:r>
      <w:r>
        <w:rPr>
          <w:szCs w:val="26"/>
        </w:rPr>
        <w:t xml:space="preserve"> e </w:t>
      </w:r>
      <w:r w:rsidRPr="00B641AD">
        <w:rPr>
          <w:b/>
          <w:bCs/>
          <w:i/>
          <w:iCs/>
          <w:szCs w:val="26"/>
        </w:rPr>
        <w:t>zizzania</w:t>
      </w:r>
      <w:r>
        <w:rPr>
          <w:szCs w:val="26"/>
        </w:rPr>
        <w:t xml:space="preserve"> sono destinati a crescere insieme, nonostante che prospettive </w:t>
      </w:r>
      <w:r w:rsidRPr="00B641AD">
        <w:rPr>
          <w:b/>
          <w:bCs/>
          <w:i/>
          <w:iCs/>
          <w:szCs w:val="26"/>
        </w:rPr>
        <w:t>ideologiche</w:t>
      </w:r>
      <w:r>
        <w:rPr>
          <w:szCs w:val="26"/>
        </w:rPr>
        <w:t xml:space="preserve"> o </w:t>
      </w:r>
      <w:r w:rsidRPr="00B641AD">
        <w:rPr>
          <w:b/>
          <w:bCs/>
          <w:i/>
          <w:iCs/>
          <w:szCs w:val="26"/>
        </w:rPr>
        <w:t>idealistiche</w:t>
      </w:r>
      <w:r>
        <w:rPr>
          <w:szCs w:val="26"/>
        </w:rPr>
        <w:t xml:space="preserve"> circa la società evochino spesso scenari di perfezioni impossibili perché impraticabili.</w:t>
      </w:r>
    </w:p>
    <w:p w14:paraId="05E33B9C" w14:textId="6A5EED2E" w:rsidR="00763DF9" w:rsidRDefault="00763DF9" w:rsidP="00763DF9">
      <w:pPr>
        <w:pStyle w:val="TD1Norm"/>
        <w:rPr>
          <w:szCs w:val="26"/>
        </w:rPr>
      </w:pPr>
      <w:r>
        <w:rPr>
          <w:szCs w:val="26"/>
        </w:rPr>
        <w:t xml:space="preserve">Quest’ultimo </w:t>
      </w:r>
      <w:r w:rsidR="00D96947">
        <w:rPr>
          <w:szCs w:val="26"/>
        </w:rPr>
        <w:t>tratto</w:t>
      </w:r>
      <w:r>
        <w:rPr>
          <w:szCs w:val="26"/>
        </w:rPr>
        <w:t xml:space="preserve"> intende sottolineare inoltre l’aspetto del </w:t>
      </w:r>
      <w:r w:rsidRPr="004411B8">
        <w:rPr>
          <w:b/>
          <w:bCs/>
          <w:i/>
          <w:iCs/>
          <w:szCs w:val="26"/>
        </w:rPr>
        <w:t>limite</w:t>
      </w:r>
      <w:r>
        <w:rPr>
          <w:szCs w:val="26"/>
        </w:rPr>
        <w:t xml:space="preserve">, anch’esso da tenere sempre presente (cfr. P. Ricoeur, </w:t>
      </w:r>
      <w:r w:rsidRPr="001920B9">
        <w:rPr>
          <w:i/>
          <w:iCs/>
          <w:szCs w:val="26"/>
        </w:rPr>
        <w:t>Finitudine e colpa</w:t>
      </w:r>
      <w:r>
        <w:rPr>
          <w:szCs w:val="26"/>
        </w:rPr>
        <w:t xml:space="preserve">: nell’agire non vi è solamente pura responsabilità morale, nella libertà finita, creaturale è da sempre iscritto anche il </w:t>
      </w:r>
      <w:r w:rsidRPr="00793C21">
        <w:rPr>
          <w:i/>
          <w:iCs/>
          <w:szCs w:val="26"/>
        </w:rPr>
        <w:t>limite</w:t>
      </w:r>
      <w:r>
        <w:rPr>
          <w:szCs w:val="26"/>
        </w:rPr>
        <w:t xml:space="preserve">); così il limite è quanto mai presente in campo sociale, anche e proprio a motivo della sua nativa </w:t>
      </w:r>
      <w:r w:rsidRPr="00D96947">
        <w:rPr>
          <w:i/>
          <w:iCs/>
          <w:szCs w:val="26"/>
        </w:rPr>
        <w:t>complessità</w:t>
      </w:r>
      <w:r>
        <w:rPr>
          <w:szCs w:val="26"/>
        </w:rPr>
        <w:t>. Per fare un esempio, le risorse economiche (ma non solo…) sono limitate: se destino risorse al settore sanitario ed educativo, le toglierò inevitabilmente ad altro, e così via.</w:t>
      </w:r>
    </w:p>
    <w:p w14:paraId="7972738F" w14:textId="77777777" w:rsidR="00763DF9" w:rsidRDefault="00763DF9" w:rsidP="00763DF9">
      <w:pPr>
        <w:pStyle w:val="TD1Norm"/>
        <w:rPr>
          <w:szCs w:val="26"/>
        </w:rPr>
      </w:pPr>
      <w:r>
        <w:rPr>
          <w:szCs w:val="26"/>
        </w:rPr>
        <w:t xml:space="preserve">Si tratta allora, considerando la gamma degli elementi in gioco, di orientarsi verso la scelta </w:t>
      </w:r>
      <w:r w:rsidRPr="003B3D37">
        <w:rPr>
          <w:b/>
          <w:bCs/>
          <w:i/>
          <w:iCs/>
          <w:szCs w:val="26"/>
        </w:rPr>
        <w:t>migliore possibile</w:t>
      </w:r>
      <w:r>
        <w:rPr>
          <w:szCs w:val="26"/>
        </w:rPr>
        <w:t>: dove “</w:t>
      </w:r>
      <w:r w:rsidRPr="003B3D37">
        <w:rPr>
          <w:b/>
          <w:bCs/>
          <w:i/>
          <w:iCs/>
          <w:szCs w:val="26"/>
        </w:rPr>
        <w:t>migliore</w:t>
      </w:r>
      <w:r>
        <w:rPr>
          <w:szCs w:val="26"/>
        </w:rPr>
        <w:t>” include la considerazione degli effetti collaterali della decisione, e “</w:t>
      </w:r>
      <w:r w:rsidRPr="003B3D37">
        <w:rPr>
          <w:b/>
          <w:bCs/>
          <w:i/>
          <w:iCs/>
          <w:szCs w:val="26"/>
        </w:rPr>
        <w:t>possibile</w:t>
      </w:r>
      <w:r>
        <w:rPr>
          <w:szCs w:val="26"/>
        </w:rPr>
        <w:t xml:space="preserve">” implica la percezione del limite, comunque esso si presenti (dal limite </w:t>
      </w:r>
      <w:r w:rsidRPr="003B3D37">
        <w:rPr>
          <w:i/>
          <w:iCs/>
          <w:szCs w:val="26"/>
        </w:rPr>
        <w:t>fisico</w:t>
      </w:r>
      <w:r>
        <w:rPr>
          <w:szCs w:val="26"/>
        </w:rPr>
        <w:t xml:space="preserve"> – di quali mezzi possiamo realisticamente disporre – a quello </w:t>
      </w:r>
      <w:r w:rsidRPr="003B3D37">
        <w:rPr>
          <w:i/>
          <w:iCs/>
          <w:szCs w:val="26"/>
        </w:rPr>
        <w:t>storico</w:t>
      </w:r>
      <w:r>
        <w:rPr>
          <w:szCs w:val="26"/>
        </w:rPr>
        <w:t xml:space="preserve"> – da quale punto siamo partiti e dove realisticamente è possibile giungere attraverso questa scelta – a quello insito nei </w:t>
      </w:r>
      <w:r w:rsidRPr="00EE0B7A">
        <w:rPr>
          <w:i/>
          <w:iCs/>
          <w:szCs w:val="26"/>
        </w:rPr>
        <w:t>dinamismi de</w:t>
      </w:r>
      <w:r>
        <w:rPr>
          <w:i/>
          <w:iCs/>
          <w:szCs w:val="26"/>
        </w:rPr>
        <w:t>lla decisione collettiva</w:t>
      </w:r>
      <w:r>
        <w:rPr>
          <w:szCs w:val="26"/>
        </w:rPr>
        <w:t xml:space="preserve"> – di una scelta che deve tenere presente ad es. gli orientamenti contrastanti di molti, ecc.) </w:t>
      </w:r>
    </w:p>
    <w:p w14:paraId="36C83561" w14:textId="77777777" w:rsidR="00763DF9" w:rsidRDefault="00763DF9" w:rsidP="00763DF9">
      <w:pPr>
        <w:pStyle w:val="TD1Norm"/>
        <w:rPr>
          <w:szCs w:val="26"/>
        </w:rPr>
      </w:pPr>
      <w:r>
        <w:rPr>
          <w:szCs w:val="26"/>
        </w:rPr>
        <w:t>L’</w:t>
      </w:r>
      <w:r w:rsidRPr="008F665F">
        <w:rPr>
          <w:b/>
          <w:bCs/>
          <w:i/>
          <w:iCs/>
          <w:szCs w:val="26"/>
        </w:rPr>
        <w:t>agire socialmente responsabile</w:t>
      </w:r>
      <w:r>
        <w:rPr>
          <w:szCs w:val="26"/>
        </w:rPr>
        <w:t xml:space="preserve">, in grado quindi di percorrere e di farsi carico di questi passaggi e di tutti i vari elementi costitutivi dell’azione sociale, cioè dell’azione finalizzata intenzionalmente al </w:t>
      </w:r>
      <w:r w:rsidRPr="006974CE">
        <w:rPr>
          <w:i/>
          <w:iCs/>
          <w:szCs w:val="26"/>
        </w:rPr>
        <w:t>bene comune</w:t>
      </w:r>
      <w:r>
        <w:rPr>
          <w:szCs w:val="26"/>
        </w:rPr>
        <w:t xml:space="preserve">, non è quello che tende ad una perfezione impossibile nella storia, bensì quello che sa farsi carico dei </w:t>
      </w:r>
      <w:r w:rsidRPr="00BF29C7">
        <w:rPr>
          <w:b/>
          <w:bCs/>
          <w:i/>
          <w:iCs/>
          <w:szCs w:val="26"/>
        </w:rPr>
        <w:t>limiti</w:t>
      </w:r>
      <w:r>
        <w:rPr>
          <w:szCs w:val="26"/>
        </w:rPr>
        <w:t xml:space="preserve"> come pure delle </w:t>
      </w:r>
      <w:r w:rsidRPr="006974CE">
        <w:rPr>
          <w:b/>
          <w:bCs/>
          <w:i/>
          <w:iCs/>
          <w:szCs w:val="26"/>
        </w:rPr>
        <w:t>negatività</w:t>
      </w:r>
      <w:r>
        <w:rPr>
          <w:szCs w:val="26"/>
        </w:rPr>
        <w:t xml:space="preserve"> inscindibilmente connesse al proprio agire. Che siano previste, o che emergano lungo il percorso attuativo dell’azione, poco importa. L’importante è saperne </w:t>
      </w:r>
      <w:r w:rsidRPr="006974CE">
        <w:rPr>
          <w:b/>
          <w:bCs/>
          <w:i/>
          <w:iCs/>
          <w:szCs w:val="26"/>
        </w:rPr>
        <w:t>rispondere</w:t>
      </w:r>
      <w:r w:rsidRPr="00090502">
        <w:rPr>
          <w:szCs w:val="26"/>
        </w:rPr>
        <w:t>;</w:t>
      </w:r>
      <w:r w:rsidRPr="006974CE">
        <w:rPr>
          <w:szCs w:val="26"/>
        </w:rPr>
        <w:t xml:space="preserve"> </w:t>
      </w:r>
      <w:r w:rsidRPr="006974CE">
        <w:rPr>
          <w:i/>
          <w:iCs/>
          <w:szCs w:val="26"/>
        </w:rPr>
        <w:t>respons-abilità</w:t>
      </w:r>
      <w:r>
        <w:rPr>
          <w:szCs w:val="26"/>
        </w:rPr>
        <w:t xml:space="preserve"> è appunto abilità, capacità di rispondere in tutto, in bene o in male, del proprio agire.</w:t>
      </w:r>
    </w:p>
    <w:p w14:paraId="39B48A9A" w14:textId="77777777" w:rsidR="00763DF9" w:rsidRDefault="00763DF9" w:rsidP="00763DF9">
      <w:pPr>
        <w:pStyle w:val="TD1Norm"/>
        <w:rPr>
          <w:szCs w:val="26"/>
        </w:rPr>
      </w:pPr>
      <w:r>
        <w:rPr>
          <w:szCs w:val="26"/>
        </w:rPr>
        <w:t>A partire da questo approccio, come si vede inedito sotto diversi aspetti, è possibile rilevare meglio gli aspetti di novità presenti nell’intero documento, di cui restringiamo l’attenzione ad alcuni luoghi caratteristici inerenti al socio-politico.</w:t>
      </w:r>
    </w:p>
    <w:p w14:paraId="5E3610E8" w14:textId="77777777" w:rsidR="00763DF9" w:rsidRDefault="00763DF9" w:rsidP="00763DF9">
      <w:pPr>
        <w:pStyle w:val="TD1Norm"/>
        <w:rPr>
          <w:szCs w:val="26"/>
        </w:rPr>
      </w:pPr>
      <w:r>
        <w:rPr>
          <w:szCs w:val="26"/>
        </w:rPr>
        <w:lastRenderedPageBreak/>
        <w:t>Ad. es, ci si riferisca alle due sezioni che compongono il cap. II, “</w:t>
      </w:r>
      <w:r w:rsidRPr="00331253">
        <w:rPr>
          <w:b/>
          <w:bCs/>
          <w:i/>
          <w:iCs/>
          <w:szCs w:val="26"/>
        </w:rPr>
        <w:t>Nella crisi dell’impegno comunitario</w:t>
      </w:r>
      <w:r>
        <w:rPr>
          <w:szCs w:val="26"/>
        </w:rPr>
        <w:t xml:space="preserve">”, la prima relativa all’ambito </w:t>
      </w:r>
      <w:r w:rsidRPr="006128EB">
        <w:rPr>
          <w:i/>
          <w:iCs/>
          <w:szCs w:val="26"/>
        </w:rPr>
        <w:t>sociale</w:t>
      </w:r>
      <w:r>
        <w:rPr>
          <w:szCs w:val="26"/>
        </w:rPr>
        <w:t xml:space="preserve"> (52-75) l’altra a quello </w:t>
      </w:r>
      <w:r w:rsidRPr="006128EB">
        <w:rPr>
          <w:i/>
          <w:iCs/>
          <w:szCs w:val="26"/>
        </w:rPr>
        <w:t>ecclesiale</w:t>
      </w:r>
      <w:r>
        <w:rPr>
          <w:szCs w:val="26"/>
        </w:rPr>
        <w:t xml:space="preserve"> (76-109): di seguito i titoli che danno uno spaccato preciso dei contenuti: </w:t>
      </w:r>
    </w:p>
    <w:p w14:paraId="5B3381C0" w14:textId="77777777" w:rsidR="00763DF9" w:rsidRPr="006128EB" w:rsidRDefault="00763DF9" w:rsidP="00763DF9">
      <w:pPr>
        <w:pStyle w:val="NormaleWeb"/>
        <w:shd w:val="clear" w:color="auto" w:fill="FFFFFF"/>
        <w:rPr>
          <w:rFonts w:ascii="Times New Roman" w:hAnsi="Times New Roman" w:cs="Times New Roman"/>
          <w:color w:val="auto"/>
        </w:rPr>
      </w:pPr>
      <w:r w:rsidRPr="006128EB">
        <w:rPr>
          <w:rFonts w:ascii="Times New Roman" w:hAnsi="Times New Roman" w:cs="Times New Roman"/>
          <w:b/>
          <w:bCs/>
          <w:color w:val="auto"/>
        </w:rPr>
        <w:t>I.</w:t>
      </w:r>
      <w:r w:rsidRPr="006128EB">
        <w:rPr>
          <w:rFonts w:ascii="Times New Roman" w:hAnsi="Times New Roman" w:cs="Times New Roman"/>
          <w:color w:val="auto"/>
        </w:rPr>
        <w:t> </w:t>
      </w:r>
      <w:hyperlink r:id="rId8" w:anchor="I._Alcune_sfide_del_mondo_attuale" w:history="1">
        <w:r w:rsidRPr="006128EB">
          <w:rPr>
            <w:rStyle w:val="Collegamentoipertestuale"/>
            <w:rFonts w:ascii="Times New Roman" w:hAnsi="Times New Roman" w:cs="Times New Roman"/>
            <w:color w:val="auto"/>
          </w:rPr>
          <w:t>Alcune sfide del mondo attuale</w:t>
        </w:r>
      </w:hyperlink>
      <w:r w:rsidRPr="006128EB">
        <w:rPr>
          <w:rFonts w:ascii="Times New Roman" w:hAnsi="Times New Roman" w:cs="Times New Roman"/>
          <w:color w:val="auto"/>
        </w:rPr>
        <w:t> [52-75]</w:t>
      </w:r>
    </w:p>
    <w:p w14:paraId="62058B0C" w14:textId="77777777" w:rsidR="00763DF9" w:rsidRPr="006128EB" w:rsidRDefault="00763DF9" w:rsidP="00763DF9">
      <w:pPr>
        <w:pStyle w:val="NormaleWeb"/>
        <w:shd w:val="clear" w:color="auto" w:fill="FFFFFF"/>
        <w:spacing w:line="330" w:lineRule="atLeast"/>
        <w:rPr>
          <w:rFonts w:ascii="Times New Roman" w:hAnsi="Times New Roman" w:cs="Times New Roman"/>
          <w:color w:val="auto"/>
        </w:rPr>
      </w:pPr>
      <w:hyperlink r:id="rId9" w:anchor="No_a_un%E2%80%99economia_dell%E2%80%99esclusione" w:history="1">
        <w:r w:rsidRPr="006128EB">
          <w:rPr>
            <w:rStyle w:val="Collegamentoipertestuale"/>
            <w:rFonts w:ascii="Times New Roman" w:hAnsi="Times New Roman" w:cs="Times New Roman"/>
            <w:i/>
            <w:iCs/>
            <w:color w:val="auto"/>
          </w:rPr>
          <w:t>No a un’economia dell’esclusione</w:t>
        </w:r>
      </w:hyperlink>
      <w:r w:rsidRPr="006128EB">
        <w:rPr>
          <w:rFonts w:ascii="Times New Roman" w:hAnsi="Times New Roman" w:cs="Times New Roman"/>
          <w:color w:val="auto"/>
        </w:rPr>
        <w:t> [53-54]</w:t>
      </w:r>
      <w:r w:rsidRPr="006128EB">
        <w:rPr>
          <w:rFonts w:ascii="Times New Roman" w:hAnsi="Times New Roman" w:cs="Times New Roman"/>
          <w:color w:val="auto"/>
        </w:rPr>
        <w:br/>
      </w:r>
      <w:hyperlink r:id="rId10" w:anchor="No_alla_nuova_idolatria_del_denaro" w:history="1">
        <w:r w:rsidRPr="006128EB">
          <w:rPr>
            <w:rStyle w:val="Collegamentoipertestuale"/>
            <w:rFonts w:ascii="Times New Roman" w:hAnsi="Times New Roman" w:cs="Times New Roman"/>
            <w:i/>
            <w:iCs/>
            <w:color w:val="auto"/>
          </w:rPr>
          <w:t>No alla nuova idolatria del denaro</w:t>
        </w:r>
      </w:hyperlink>
      <w:r w:rsidRPr="006128EB">
        <w:rPr>
          <w:rFonts w:ascii="Times New Roman" w:hAnsi="Times New Roman" w:cs="Times New Roman"/>
          <w:color w:val="auto"/>
        </w:rPr>
        <w:t> [55-56]</w:t>
      </w:r>
      <w:r w:rsidRPr="006128EB">
        <w:rPr>
          <w:rFonts w:ascii="Times New Roman" w:hAnsi="Times New Roman" w:cs="Times New Roman"/>
          <w:color w:val="auto"/>
        </w:rPr>
        <w:br/>
      </w:r>
      <w:hyperlink r:id="rId11" w:anchor="No_a_un_denaro_che_governa_invece_di_servire" w:history="1">
        <w:r w:rsidRPr="006128EB">
          <w:rPr>
            <w:rStyle w:val="Collegamentoipertestuale"/>
            <w:rFonts w:ascii="Times New Roman" w:hAnsi="Times New Roman" w:cs="Times New Roman"/>
            <w:i/>
            <w:iCs/>
            <w:color w:val="auto"/>
          </w:rPr>
          <w:t>No a un denaro che governa invece di servire</w:t>
        </w:r>
      </w:hyperlink>
      <w:r w:rsidRPr="006128EB">
        <w:rPr>
          <w:rFonts w:ascii="Times New Roman" w:hAnsi="Times New Roman" w:cs="Times New Roman"/>
          <w:color w:val="auto"/>
        </w:rPr>
        <w:t> [57-58]</w:t>
      </w:r>
      <w:r w:rsidRPr="006128EB">
        <w:rPr>
          <w:rFonts w:ascii="Times New Roman" w:hAnsi="Times New Roman" w:cs="Times New Roman"/>
          <w:color w:val="auto"/>
        </w:rPr>
        <w:br/>
      </w:r>
      <w:hyperlink r:id="rId12" w:anchor="No_all%E2%80%99inequit%C3%A0_che_genera_violenza" w:history="1">
        <w:r w:rsidRPr="006128EB">
          <w:rPr>
            <w:rStyle w:val="Collegamentoipertestuale"/>
            <w:rFonts w:ascii="Times New Roman" w:hAnsi="Times New Roman" w:cs="Times New Roman"/>
            <w:i/>
            <w:iCs/>
            <w:color w:val="auto"/>
          </w:rPr>
          <w:t>No all’inequità che genera violenza</w:t>
        </w:r>
      </w:hyperlink>
      <w:r w:rsidRPr="006128EB">
        <w:rPr>
          <w:rFonts w:ascii="Times New Roman" w:hAnsi="Times New Roman" w:cs="Times New Roman"/>
          <w:color w:val="auto"/>
        </w:rPr>
        <w:t> [59-60]</w:t>
      </w:r>
      <w:r w:rsidRPr="006128EB">
        <w:rPr>
          <w:rFonts w:ascii="Times New Roman" w:hAnsi="Times New Roman" w:cs="Times New Roman"/>
          <w:color w:val="auto"/>
        </w:rPr>
        <w:br/>
      </w:r>
      <w:hyperlink r:id="rId13" w:anchor="Alcune_sfide_culturali" w:history="1">
        <w:r w:rsidRPr="006128EB">
          <w:rPr>
            <w:rStyle w:val="Collegamentoipertestuale"/>
            <w:rFonts w:ascii="Times New Roman" w:hAnsi="Times New Roman" w:cs="Times New Roman"/>
            <w:i/>
            <w:iCs/>
            <w:color w:val="auto"/>
          </w:rPr>
          <w:t>Alcune sfide culturali</w:t>
        </w:r>
      </w:hyperlink>
      <w:r w:rsidRPr="006128EB">
        <w:rPr>
          <w:rFonts w:ascii="Times New Roman" w:hAnsi="Times New Roman" w:cs="Times New Roman"/>
          <w:color w:val="auto"/>
        </w:rPr>
        <w:t> [61-67]</w:t>
      </w:r>
      <w:r w:rsidRPr="006128EB">
        <w:rPr>
          <w:rFonts w:ascii="Times New Roman" w:hAnsi="Times New Roman" w:cs="Times New Roman"/>
          <w:color w:val="auto"/>
        </w:rPr>
        <w:br/>
      </w:r>
      <w:hyperlink r:id="rId14" w:anchor="Sfide_dell%E2%80%99inculturazione_della_fede" w:history="1">
        <w:r w:rsidRPr="006128EB">
          <w:rPr>
            <w:rStyle w:val="Collegamentoipertestuale"/>
            <w:rFonts w:ascii="Times New Roman" w:hAnsi="Times New Roman" w:cs="Times New Roman"/>
            <w:i/>
            <w:iCs/>
            <w:color w:val="auto"/>
          </w:rPr>
          <w:t>Sfide dell’inculturazione della fede</w:t>
        </w:r>
      </w:hyperlink>
      <w:r w:rsidRPr="006128EB">
        <w:rPr>
          <w:rFonts w:ascii="Times New Roman" w:hAnsi="Times New Roman" w:cs="Times New Roman"/>
          <w:color w:val="auto"/>
        </w:rPr>
        <w:t> [68-70]</w:t>
      </w:r>
      <w:r w:rsidRPr="006128EB">
        <w:rPr>
          <w:rFonts w:ascii="Times New Roman" w:hAnsi="Times New Roman" w:cs="Times New Roman"/>
          <w:color w:val="auto"/>
        </w:rPr>
        <w:br/>
      </w:r>
      <w:hyperlink r:id="rId15" w:anchor="Sfide_delle_culture_urbane" w:history="1">
        <w:r w:rsidRPr="006128EB">
          <w:rPr>
            <w:rStyle w:val="Collegamentoipertestuale"/>
            <w:rFonts w:ascii="Times New Roman" w:hAnsi="Times New Roman" w:cs="Times New Roman"/>
            <w:i/>
            <w:iCs/>
            <w:color w:val="auto"/>
          </w:rPr>
          <w:t>Sfide delle culture urbane</w:t>
        </w:r>
      </w:hyperlink>
      <w:r w:rsidRPr="006128EB">
        <w:rPr>
          <w:rFonts w:ascii="Times New Roman" w:hAnsi="Times New Roman" w:cs="Times New Roman"/>
          <w:color w:val="auto"/>
        </w:rPr>
        <w:t> [71-75]</w:t>
      </w:r>
    </w:p>
    <w:p w14:paraId="09B44592" w14:textId="77777777" w:rsidR="00763DF9" w:rsidRPr="006128EB" w:rsidRDefault="00763DF9" w:rsidP="00763DF9">
      <w:pPr>
        <w:pStyle w:val="NormaleWeb"/>
        <w:shd w:val="clear" w:color="auto" w:fill="FFFFFF"/>
        <w:rPr>
          <w:rFonts w:ascii="Times New Roman" w:hAnsi="Times New Roman" w:cs="Times New Roman"/>
          <w:color w:val="auto"/>
        </w:rPr>
      </w:pPr>
      <w:r w:rsidRPr="006128EB">
        <w:rPr>
          <w:rFonts w:ascii="Times New Roman" w:hAnsi="Times New Roman" w:cs="Times New Roman"/>
          <w:b/>
          <w:bCs/>
          <w:color w:val="auto"/>
        </w:rPr>
        <w:t>II. </w:t>
      </w:r>
      <w:hyperlink r:id="rId16" w:anchor="II._Tentazioni_degli_operatori_pastorali" w:history="1">
        <w:r w:rsidRPr="006128EB">
          <w:rPr>
            <w:rStyle w:val="Collegamentoipertestuale"/>
            <w:rFonts w:ascii="Times New Roman" w:hAnsi="Times New Roman" w:cs="Times New Roman"/>
            <w:color w:val="auto"/>
          </w:rPr>
          <w:t>Tentazioni degli operatori pastorali</w:t>
        </w:r>
      </w:hyperlink>
      <w:r w:rsidRPr="006128EB">
        <w:rPr>
          <w:rFonts w:ascii="Times New Roman" w:hAnsi="Times New Roman" w:cs="Times New Roman"/>
          <w:color w:val="auto"/>
        </w:rPr>
        <w:t> [76-109]</w:t>
      </w:r>
    </w:p>
    <w:p w14:paraId="63DDAF54" w14:textId="77777777" w:rsidR="00763DF9" w:rsidRPr="006128EB" w:rsidRDefault="00763DF9" w:rsidP="00763DF9">
      <w:pPr>
        <w:pStyle w:val="NormaleWeb"/>
        <w:shd w:val="clear" w:color="auto" w:fill="FFFFFF"/>
        <w:spacing w:line="330" w:lineRule="atLeast"/>
        <w:rPr>
          <w:rFonts w:ascii="Times New Roman" w:hAnsi="Times New Roman" w:cs="Times New Roman"/>
          <w:color w:val="auto"/>
        </w:rPr>
      </w:pPr>
      <w:hyperlink r:id="rId17" w:anchor="S%C3%AC_alla_sfida_di_una_spiritualit%C3%A0_missionaria" w:history="1">
        <w:r w:rsidRPr="006128EB">
          <w:rPr>
            <w:rStyle w:val="Collegamentoipertestuale"/>
            <w:rFonts w:ascii="Times New Roman" w:hAnsi="Times New Roman" w:cs="Times New Roman"/>
            <w:i/>
            <w:iCs/>
            <w:color w:val="auto"/>
          </w:rPr>
          <w:t>Sì alla sfida di una spiritualità missionaria</w:t>
        </w:r>
      </w:hyperlink>
      <w:r w:rsidRPr="006128EB">
        <w:rPr>
          <w:rFonts w:ascii="Times New Roman" w:hAnsi="Times New Roman" w:cs="Times New Roman"/>
          <w:color w:val="auto"/>
        </w:rPr>
        <w:t> [78-80]</w:t>
      </w:r>
      <w:r w:rsidRPr="006128EB">
        <w:rPr>
          <w:rFonts w:ascii="Times New Roman" w:hAnsi="Times New Roman" w:cs="Times New Roman"/>
          <w:color w:val="auto"/>
        </w:rPr>
        <w:br/>
      </w:r>
      <w:hyperlink r:id="rId18" w:anchor="No_all%E2%80%99accidia_egoista" w:history="1">
        <w:r w:rsidRPr="006128EB">
          <w:rPr>
            <w:rStyle w:val="Collegamentoipertestuale"/>
            <w:rFonts w:ascii="Times New Roman" w:hAnsi="Times New Roman" w:cs="Times New Roman"/>
            <w:i/>
            <w:iCs/>
            <w:color w:val="auto"/>
          </w:rPr>
          <w:t>No all’accidia egoista</w:t>
        </w:r>
      </w:hyperlink>
      <w:r w:rsidRPr="006128EB">
        <w:rPr>
          <w:rFonts w:ascii="Times New Roman" w:hAnsi="Times New Roman" w:cs="Times New Roman"/>
          <w:color w:val="auto"/>
        </w:rPr>
        <w:t> [81-83]</w:t>
      </w:r>
      <w:r w:rsidRPr="006128EB">
        <w:rPr>
          <w:rFonts w:ascii="Times New Roman" w:hAnsi="Times New Roman" w:cs="Times New Roman"/>
          <w:color w:val="auto"/>
        </w:rPr>
        <w:br/>
      </w:r>
      <w:hyperlink r:id="rId19" w:anchor="No_al_pessimismo_sterile" w:history="1">
        <w:r w:rsidRPr="006128EB">
          <w:rPr>
            <w:rStyle w:val="Collegamentoipertestuale"/>
            <w:rFonts w:ascii="Times New Roman" w:hAnsi="Times New Roman" w:cs="Times New Roman"/>
            <w:i/>
            <w:iCs/>
            <w:color w:val="auto"/>
          </w:rPr>
          <w:t>No al pessimismo sterile</w:t>
        </w:r>
      </w:hyperlink>
      <w:r w:rsidRPr="006128EB">
        <w:rPr>
          <w:rFonts w:ascii="Times New Roman" w:hAnsi="Times New Roman" w:cs="Times New Roman"/>
          <w:color w:val="auto"/>
        </w:rPr>
        <w:t> [84-86]</w:t>
      </w:r>
      <w:r w:rsidRPr="006128EB">
        <w:rPr>
          <w:rFonts w:ascii="Times New Roman" w:hAnsi="Times New Roman" w:cs="Times New Roman"/>
          <w:color w:val="auto"/>
        </w:rPr>
        <w:br/>
      </w:r>
      <w:hyperlink r:id="rId20" w:anchor="S%C3%AC_alle_relazioni_nuove_generate_da_Ges%C3%B9_Cristo" w:history="1">
        <w:r w:rsidRPr="006128EB">
          <w:rPr>
            <w:rStyle w:val="Collegamentoipertestuale"/>
            <w:rFonts w:ascii="Times New Roman" w:hAnsi="Times New Roman" w:cs="Times New Roman"/>
            <w:i/>
            <w:iCs/>
            <w:color w:val="auto"/>
          </w:rPr>
          <w:t>Sì alle relazioni nuove generate da Gesù Cristo</w:t>
        </w:r>
      </w:hyperlink>
      <w:r w:rsidRPr="006128EB">
        <w:rPr>
          <w:rFonts w:ascii="Times New Roman" w:hAnsi="Times New Roman" w:cs="Times New Roman"/>
          <w:color w:val="auto"/>
        </w:rPr>
        <w:t> [87-92]</w:t>
      </w:r>
      <w:r w:rsidRPr="006128EB">
        <w:rPr>
          <w:rFonts w:ascii="Times New Roman" w:hAnsi="Times New Roman" w:cs="Times New Roman"/>
          <w:color w:val="auto"/>
        </w:rPr>
        <w:br/>
      </w:r>
      <w:hyperlink r:id="rId21" w:anchor="No_alla_mondanit%C3%A0_spirituale" w:history="1">
        <w:r w:rsidRPr="006128EB">
          <w:rPr>
            <w:rStyle w:val="Collegamentoipertestuale"/>
            <w:rFonts w:ascii="Times New Roman" w:hAnsi="Times New Roman" w:cs="Times New Roman"/>
            <w:i/>
            <w:iCs/>
            <w:color w:val="auto"/>
          </w:rPr>
          <w:t>No alla mondanità spirituale</w:t>
        </w:r>
      </w:hyperlink>
      <w:r w:rsidRPr="006128EB">
        <w:rPr>
          <w:rFonts w:ascii="Times New Roman" w:hAnsi="Times New Roman" w:cs="Times New Roman"/>
          <w:color w:val="auto"/>
        </w:rPr>
        <w:t> [93-97]</w:t>
      </w:r>
      <w:r w:rsidRPr="006128EB">
        <w:rPr>
          <w:rFonts w:ascii="Times New Roman" w:hAnsi="Times New Roman" w:cs="Times New Roman"/>
          <w:color w:val="auto"/>
        </w:rPr>
        <w:br/>
      </w:r>
      <w:hyperlink r:id="rId22" w:anchor="No_alla_guerra_tra_di_noi" w:history="1">
        <w:r w:rsidRPr="006128EB">
          <w:rPr>
            <w:rStyle w:val="Collegamentoipertestuale"/>
            <w:rFonts w:ascii="Times New Roman" w:hAnsi="Times New Roman" w:cs="Times New Roman"/>
            <w:i/>
            <w:iCs/>
            <w:color w:val="auto"/>
          </w:rPr>
          <w:t>No alla guerra tra di noi</w:t>
        </w:r>
      </w:hyperlink>
      <w:r w:rsidRPr="006128EB">
        <w:rPr>
          <w:rFonts w:ascii="Times New Roman" w:hAnsi="Times New Roman" w:cs="Times New Roman"/>
          <w:color w:val="auto"/>
        </w:rPr>
        <w:t> [98-101]</w:t>
      </w:r>
      <w:r w:rsidRPr="006128EB">
        <w:rPr>
          <w:rFonts w:ascii="Times New Roman" w:hAnsi="Times New Roman" w:cs="Times New Roman"/>
          <w:color w:val="auto"/>
        </w:rPr>
        <w:br/>
      </w:r>
      <w:hyperlink r:id="rId23" w:anchor="Altre_sfide_ecclesiali" w:history="1">
        <w:r w:rsidRPr="006128EB">
          <w:rPr>
            <w:rStyle w:val="Collegamentoipertestuale"/>
            <w:rFonts w:ascii="Times New Roman" w:hAnsi="Times New Roman" w:cs="Times New Roman"/>
            <w:i/>
            <w:iCs/>
            <w:color w:val="auto"/>
          </w:rPr>
          <w:t>Altre sfide ecclesiali</w:t>
        </w:r>
      </w:hyperlink>
      <w:r w:rsidRPr="006128EB">
        <w:rPr>
          <w:rFonts w:ascii="Times New Roman" w:hAnsi="Times New Roman" w:cs="Times New Roman"/>
          <w:color w:val="auto"/>
        </w:rPr>
        <w:t> [102-109]</w:t>
      </w:r>
    </w:p>
    <w:p w14:paraId="4A9C19AF" w14:textId="77777777" w:rsidR="00763DF9" w:rsidRPr="00D96947" w:rsidRDefault="00763DF9" w:rsidP="00D96947">
      <w:pPr>
        <w:pStyle w:val="TD1Norm"/>
        <w:spacing w:after="0"/>
        <w:rPr>
          <w:sz w:val="16"/>
          <w:szCs w:val="16"/>
        </w:rPr>
      </w:pPr>
    </w:p>
    <w:p w14:paraId="61922531" w14:textId="77777777" w:rsidR="00763DF9" w:rsidRPr="00484609" w:rsidRDefault="00763DF9" w:rsidP="00763DF9">
      <w:pPr>
        <w:pStyle w:val="TD1Norm"/>
        <w:spacing w:after="240"/>
        <w:rPr>
          <w:szCs w:val="26"/>
        </w:rPr>
      </w:pPr>
      <w:r>
        <w:rPr>
          <w:szCs w:val="26"/>
        </w:rPr>
        <w:t>Si noti, nella prima sezione, soprattutto, una serie di “</w:t>
      </w:r>
      <w:r w:rsidRPr="00484609">
        <w:rPr>
          <w:b/>
          <w:bCs/>
          <w:szCs w:val="26"/>
        </w:rPr>
        <w:t>no</w:t>
      </w:r>
      <w:r>
        <w:rPr>
          <w:szCs w:val="26"/>
        </w:rPr>
        <w:t xml:space="preserve">”, ovvero di azioni, comportamenti da </w:t>
      </w:r>
      <w:r w:rsidRPr="00484609">
        <w:rPr>
          <w:b/>
          <w:bCs/>
          <w:i/>
          <w:iCs/>
          <w:szCs w:val="26"/>
        </w:rPr>
        <w:t>rigettare</w:t>
      </w:r>
      <w:r>
        <w:rPr>
          <w:szCs w:val="26"/>
        </w:rPr>
        <w:t xml:space="preserve">, per scegliere il </w:t>
      </w:r>
      <w:r w:rsidRPr="00484609">
        <w:rPr>
          <w:b/>
          <w:bCs/>
          <w:i/>
          <w:iCs/>
          <w:szCs w:val="26"/>
        </w:rPr>
        <w:t>bene</w:t>
      </w:r>
      <w:r>
        <w:rPr>
          <w:szCs w:val="26"/>
        </w:rPr>
        <w:t xml:space="preserve"> o quanto meno per evitare </w:t>
      </w:r>
      <w:r w:rsidRPr="00484609">
        <w:rPr>
          <w:i/>
          <w:iCs/>
          <w:szCs w:val="26"/>
        </w:rPr>
        <w:t>mali peggiori</w:t>
      </w:r>
      <w:r>
        <w:rPr>
          <w:szCs w:val="26"/>
        </w:rPr>
        <w:t xml:space="preserve"> e porre le premesse per un </w:t>
      </w:r>
      <w:r w:rsidRPr="00484609">
        <w:rPr>
          <w:i/>
          <w:iCs/>
          <w:szCs w:val="26"/>
        </w:rPr>
        <w:t>miglioramento sociale complessivo</w:t>
      </w:r>
      <w:r>
        <w:rPr>
          <w:szCs w:val="26"/>
        </w:rPr>
        <w:t xml:space="preserve">. Questo, è per papa Francesco, il modo </w:t>
      </w:r>
      <w:r w:rsidRPr="00484609">
        <w:rPr>
          <w:i/>
          <w:iCs/>
          <w:szCs w:val="26"/>
        </w:rPr>
        <w:t>responsabile</w:t>
      </w:r>
      <w:r>
        <w:rPr>
          <w:szCs w:val="26"/>
        </w:rPr>
        <w:t xml:space="preserve"> di accettare la “</w:t>
      </w:r>
      <w:r w:rsidRPr="00484609">
        <w:rPr>
          <w:b/>
          <w:bCs/>
          <w:i/>
          <w:iCs/>
          <w:szCs w:val="26"/>
        </w:rPr>
        <w:t>sfida</w:t>
      </w:r>
      <w:r>
        <w:rPr>
          <w:szCs w:val="26"/>
        </w:rPr>
        <w:t xml:space="preserve">” posta dal mondo attuale. Ecco il senso del discernere: non limitarsi ad atteggiamenti idealistici, ma </w:t>
      </w:r>
      <w:r w:rsidRPr="00484609">
        <w:rPr>
          <w:i/>
          <w:iCs/>
          <w:szCs w:val="26"/>
        </w:rPr>
        <w:t>affrontare</w:t>
      </w:r>
      <w:r>
        <w:rPr>
          <w:szCs w:val="26"/>
        </w:rPr>
        <w:t xml:space="preserve"> la </w:t>
      </w:r>
      <w:r w:rsidRPr="005E300A">
        <w:rPr>
          <w:i/>
          <w:iCs/>
          <w:szCs w:val="26"/>
        </w:rPr>
        <w:t>complessità</w:t>
      </w:r>
      <w:r>
        <w:rPr>
          <w:szCs w:val="26"/>
        </w:rPr>
        <w:t>, così come si presenta, senza mezzi termini e approfonditamente, pronunciando a suo riguardo dei “</w:t>
      </w:r>
      <w:r w:rsidRPr="005E300A">
        <w:rPr>
          <w:b/>
          <w:bCs/>
          <w:szCs w:val="26"/>
        </w:rPr>
        <w:t>sì</w:t>
      </w:r>
      <w:r>
        <w:rPr>
          <w:szCs w:val="26"/>
        </w:rPr>
        <w:t>” e dei “</w:t>
      </w:r>
      <w:r w:rsidRPr="005E300A">
        <w:rPr>
          <w:b/>
          <w:bCs/>
          <w:szCs w:val="26"/>
        </w:rPr>
        <w:t>no</w:t>
      </w:r>
      <w:r>
        <w:rPr>
          <w:szCs w:val="26"/>
        </w:rPr>
        <w:t>” nitidi e motivati. Non per trarre da essa motivi di distacco o disimpegno, ma viceversa motivi per un impegno rinnovato, comune e concorde; accettando, in una sola parola, la “sfida” del bene, non escluse le sofferenze che da una scelta coerente possono derivare.</w:t>
      </w:r>
    </w:p>
    <w:p w14:paraId="1E8C7140" w14:textId="762E11CF" w:rsidR="00763DF9" w:rsidRPr="00C26E52" w:rsidRDefault="00763DF9" w:rsidP="0012403C">
      <w:pPr>
        <w:pStyle w:val="TD1Norm"/>
        <w:spacing w:after="240"/>
      </w:pPr>
      <w:r>
        <w:rPr>
          <w:szCs w:val="26"/>
        </w:rPr>
        <w:t>Ma l’ambito in cui emerge con maggior chiarezza il pensiero di papa Francesco circa il sociale, in EG, è certamente il cap. IV, intitolato “</w:t>
      </w:r>
      <w:r w:rsidRPr="00154D2F">
        <w:rPr>
          <w:b/>
          <w:bCs/>
          <w:i/>
          <w:iCs/>
          <w:szCs w:val="26"/>
        </w:rPr>
        <w:t>La dimensione sociale dell’evangelizzazione</w:t>
      </w:r>
      <w:r>
        <w:rPr>
          <w:szCs w:val="26"/>
        </w:rPr>
        <w:t xml:space="preserve">” (177-261), in cui il </w:t>
      </w:r>
      <w:r w:rsidRPr="00146518">
        <w:rPr>
          <w:i/>
          <w:iCs/>
          <w:szCs w:val="26"/>
        </w:rPr>
        <w:t>metodo</w:t>
      </w:r>
      <w:r>
        <w:rPr>
          <w:szCs w:val="26"/>
        </w:rPr>
        <w:t xml:space="preserve"> proposto da papa Francesco non è soltanto </w:t>
      </w:r>
      <w:r w:rsidRPr="00445F32">
        <w:rPr>
          <w:b/>
          <w:bCs/>
          <w:i/>
          <w:iCs/>
          <w:szCs w:val="26"/>
        </w:rPr>
        <w:t>enunciato</w:t>
      </w:r>
      <w:r>
        <w:rPr>
          <w:szCs w:val="26"/>
        </w:rPr>
        <w:t xml:space="preserve">, ma </w:t>
      </w:r>
      <w:r w:rsidRPr="00445F32">
        <w:rPr>
          <w:b/>
          <w:bCs/>
          <w:i/>
          <w:iCs/>
          <w:szCs w:val="26"/>
        </w:rPr>
        <w:t>realizzato</w:t>
      </w:r>
      <w:r>
        <w:rPr>
          <w:szCs w:val="26"/>
        </w:rPr>
        <w:t xml:space="preserve">. </w:t>
      </w:r>
      <w:bookmarkStart w:id="2" w:name="I._Le_ripercussioni_comunitarie_e_social"/>
    </w:p>
    <w:p w14:paraId="0CE15C86" w14:textId="77777777" w:rsidR="00763DF9" w:rsidRDefault="00763DF9" w:rsidP="00763DF9">
      <w:pPr>
        <w:pStyle w:val="TD1Norm"/>
        <w:spacing w:before="120"/>
        <w:rPr>
          <w:szCs w:val="26"/>
        </w:rPr>
      </w:pPr>
      <w:r w:rsidRPr="005626C9">
        <w:rPr>
          <w:szCs w:val="26"/>
        </w:rPr>
        <w:t>Qui emergono</w:t>
      </w:r>
      <w:r>
        <w:rPr>
          <w:szCs w:val="26"/>
        </w:rPr>
        <w:t xml:space="preserve"> i principali </w:t>
      </w:r>
      <w:r w:rsidRPr="00463F7F">
        <w:rPr>
          <w:i/>
          <w:iCs/>
          <w:szCs w:val="26"/>
        </w:rPr>
        <w:t>orientamenti</w:t>
      </w:r>
      <w:r>
        <w:rPr>
          <w:szCs w:val="26"/>
        </w:rPr>
        <w:t xml:space="preserve"> che illuminano il discernimento storico-sociale secondo papa Francesco. Anzitutto, l’affermazione iniziale, di principio:</w:t>
      </w:r>
    </w:p>
    <w:bookmarkEnd w:id="2"/>
    <w:p w14:paraId="3CA743F7" w14:textId="42681AE8" w:rsidR="00763DF9" w:rsidRPr="004E6927" w:rsidRDefault="00F534F0" w:rsidP="00763DF9">
      <w:pPr>
        <w:pStyle w:val="TDCitaz2"/>
        <w:spacing w:before="120"/>
        <w:rPr>
          <w:iCs/>
          <w:szCs w:val="24"/>
        </w:rPr>
      </w:pPr>
      <w:r>
        <w:rPr>
          <w:szCs w:val="24"/>
        </w:rPr>
        <w:t xml:space="preserve">EG </w:t>
      </w:r>
      <w:r w:rsidR="00763DF9" w:rsidRPr="00E12985">
        <w:rPr>
          <w:szCs w:val="24"/>
        </w:rPr>
        <w:t>177. Il </w:t>
      </w:r>
      <w:r w:rsidR="00763DF9" w:rsidRPr="00E12985">
        <w:rPr>
          <w:i/>
          <w:iCs/>
          <w:szCs w:val="24"/>
        </w:rPr>
        <w:t>kerygma</w:t>
      </w:r>
      <w:r w:rsidR="00763DF9" w:rsidRPr="00E12985">
        <w:rPr>
          <w:szCs w:val="24"/>
        </w:rPr>
        <w:t xml:space="preserve"> possiede un contenuto ineludibilmente </w:t>
      </w:r>
      <w:r w:rsidR="00763DF9" w:rsidRPr="00E12985">
        <w:rPr>
          <w:b/>
          <w:bCs/>
          <w:i/>
          <w:iCs/>
          <w:szCs w:val="24"/>
        </w:rPr>
        <w:t>sociale</w:t>
      </w:r>
      <w:r w:rsidR="00763DF9" w:rsidRPr="00E12985">
        <w:rPr>
          <w:szCs w:val="24"/>
        </w:rPr>
        <w:t xml:space="preserve">: </w:t>
      </w:r>
      <w:r w:rsidR="00763DF9" w:rsidRPr="008970C2">
        <w:rPr>
          <w:b/>
          <w:bCs/>
          <w:i/>
          <w:iCs/>
          <w:szCs w:val="24"/>
        </w:rPr>
        <w:t>nel cuore stesso del Vangelo vi sono la vita comunitaria e l’impegno con gli altri</w:t>
      </w:r>
      <w:r w:rsidR="00763DF9" w:rsidRPr="00E12985">
        <w:rPr>
          <w:szCs w:val="24"/>
        </w:rPr>
        <w:t xml:space="preserve">. Il contenuto del primo annuncio ha un’immediata ripercussione morale il cui centro è la </w:t>
      </w:r>
      <w:r w:rsidR="00763DF9" w:rsidRPr="008970C2">
        <w:rPr>
          <w:b/>
          <w:bCs/>
          <w:i/>
          <w:iCs/>
          <w:szCs w:val="24"/>
        </w:rPr>
        <w:t>carità</w:t>
      </w:r>
      <w:r w:rsidR="00763DF9" w:rsidRPr="00E12985">
        <w:rPr>
          <w:szCs w:val="24"/>
        </w:rPr>
        <w:t>.</w:t>
      </w:r>
      <w:r w:rsidR="00763DF9">
        <w:rPr>
          <w:szCs w:val="24"/>
        </w:rPr>
        <w:t xml:space="preserve"> (cors. ns.)</w:t>
      </w:r>
    </w:p>
    <w:p w14:paraId="77E738EA" w14:textId="0421371B" w:rsidR="00763DF9" w:rsidRPr="0052505C" w:rsidRDefault="00763DF9" w:rsidP="00763DF9">
      <w:pPr>
        <w:pStyle w:val="TD1Norm"/>
        <w:spacing w:before="120"/>
        <w:rPr>
          <w:szCs w:val="26"/>
        </w:rPr>
      </w:pPr>
      <w:r>
        <w:t xml:space="preserve">L’affermazione, che si commenta da sé, si sviluppa poi in una confessione di fede </w:t>
      </w:r>
      <w:r w:rsidRPr="001C7DE9">
        <w:rPr>
          <w:i/>
          <w:iCs/>
        </w:rPr>
        <w:t>trinitaria</w:t>
      </w:r>
      <w:r>
        <w:t xml:space="preserve"> di cui sono immediatamente esplicitate le implicazioni sociali</w:t>
      </w:r>
      <w:bookmarkStart w:id="3" w:name="Confessione_della_fede_e_impegno_sociale"/>
      <w:r>
        <w:t xml:space="preserve">, nei due paragrafi successivi intitolati </w:t>
      </w:r>
      <w:r w:rsidRPr="0052505C">
        <w:rPr>
          <w:szCs w:val="26"/>
        </w:rPr>
        <w:t>“</w:t>
      </w:r>
      <w:r w:rsidRPr="0052505C">
        <w:rPr>
          <w:b/>
          <w:bCs/>
          <w:i/>
          <w:iCs/>
          <w:szCs w:val="26"/>
        </w:rPr>
        <w:t>Confessione della fede e impegno sociale</w:t>
      </w:r>
      <w:bookmarkEnd w:id="3"/>
      <w:r>
        <w:rPr>
          <w:szCs w:val="26"/>
        </w:rPr>
        <w:t>”</w:t>
      </w:r>
      <w:r w:rsidR="001978A7">
        <w:rPr>
          <w:szCs w:val="26"/>
        </w:rPr>
        <w:t xml:space="preserve"> (</w:t>
      </w:r>
      <w:r w:rsidR="00FD1770">
        <w:rPr>
          <w:szCs w:val="26"/>
        </w:rPr>
        <w:t>EG</w:t>
      </w:r>
      <w:r w:rsidR="001978A7">
        <w:rPr>
          <w:szCs w:val="26"/>
        </w:rPr>
        <w:t xml:space="preserve"> 178-179).</w:t>
      </w:r>
    </w:p>
    <w:p w14:paraId="3A637E4A" w14:textId="73686117" w:rsidR="00763DF9" w:rsidRPr="008970C2" w:rsidRDefault="00763DF9" w:rsidP="00763DF9">
      <w:pPr>
        <w:pStyle w:val="TD1Norm"/>
        <w:spacing w:before="120"/>
        <w:rPr>
          <w:szCs w:val="26"/>
        </w:rPr>
      </w:pPr>
      <w:r w:rsidRPr="008970C2">
        <w:rPr>
          <w:szCs w:val="26"/>
        </w:rPr>
        <w:lastRenderedPageBreak/>
        <w:t>Di notevole importanza anche il paragrafo seguente, posto sotto il titolo:</w:t>
      </w:r>
      <w:bookmarkStart w:id="4" w:name="Linsegnamento_della_Chiesa_sulle_questio"/>
      <w:r w:rsidRPr="008970C2">
        <w:rPr>
          <w:szCs w:val="26"/>
        </w:rPr>
        <w:t xml:space="preserve"> “</w:t>
      </w:r>
      <w:r w:rsidRPr="008970C2">
        <w:rPr>
          <w:i/>
          <w:iCs/>
          <w:szCs w:val="26"/>
        </w:rPr>
        <w:t>L'insegnamento della Chiesa sulle questioni sociali</w:t>
      </w:r>
      <w:bookmarkEnd w:id="4"/>
      <w:r w:rsidRPr="008970C2">
        <w:rPr>
          <w:i/>
          <w:iCs/>
          <w:szCs w:val="26"/>
        </w:rPr>
        <w:t>”</w:t>
      </w:r>
      <w:r w:rsidR="00FD1770">
        <w:rPr>
          <w:szCs w:val="26"/>
        </w:rPr>
        <w:t xml:space="preserve"> (EG 182):</w:t>
      </w:r>
    </w:p>
    <w:p w14:paraId="15F0A32B" w14:textId="77777777" w:rsidR="00763DF9" w:rsidRPr="008970C2" w:rsidRDefault="00763DF9" w:rsidP="00763DF9">
      <w:pPr>
        <w:pStyle w:val="TDCitaz2"/>
        <w:spacing w:before="120"/>
        <w:rPr>
          <w:iCs/>
          <w:szCs w:val="24"/>
        </w:rPr>
      </w:pPr>
      <w:r w:rsidRPr="008970C2">
        <w:rPr>
          <w:szCs w:val="24"/>
        </w:rPr>
        <w:t xml:space="preserve">182. Gli insegnamenti della Chiesa sulle situazioni contingenti sono soggetti </w:t>
      </w:r>
      <w:r w:rsidRPr="008970C2">
        <w:rPr>
          <w:i/>
          <w:iCs/>
          <w:szCs w:val="24"/>
        </w:rPr>
        <w:t>a maggiori o nuovi sviluppi e possono essere oggetto di discussione, però non possiamo evitare di essere concreti</w:t>
      </w:r>
      <w:r w:rsidRPr="008970C2">
        <w:rPr>
          <w:szCs w:val="24"/>
        </w:rPr>
        <w:t xml:space="preserve"> – senza pretendere di entrare in dettagli – </w:t>
      </w:r>
      <w:r w:rsidRPr="008970C2">
        <w:rPr>
          <w:i/>
          <w:iCs/>
          <w:szCs w:val="24"/>
        </w:rPr>
        <w:t>perché i grandi principi sociali non rimangano mere indicazioni generali che non interpellano nessuno</w:t>
      </w:r>
      <w:r w:rsidRPr="008970C2">
        <w:rPr>
          <w:szCs w:val="24"/>
        </w:rPr>
        <w:t xml:space="preserve">. Bisogna ricavarne </w:t>
      </w:r>
      <w:r w:rsidRPr="008970C2">
        <w:rPr>
          <w:i/>
          <w:iCs/>
          <w:szCs w:val="24"/>
        </w:rPr>
        <w:t>le conseguenze pratiche</w:t>
      </w:r>
      <w:r w:rsidRPr="008970C2">
        <w:rPr>
          <w:szCs w:val="24"/>
        </w:rPr>
        <w:t xml:space="preserve"> perché «possano con efficacia incidere anche nelle complesse situazioni odierne».</w:t>
      </w:r>
      <w:bookmarkStart w:id="5" w:name="_ftnref148"/>
      <w:r>
        <w:rPr>
          <w:szCs w:val="24"/>
        </w:rPr>
        <w:t xml:space="preserve"> [Compendio DSC, 9].</w:t>
      </w:r>
      <w:bookmarkEnd w:id="5"/>
      <w:r>
        <w:rPr>
          <w:szCs w:val="24"/>
        </w:rPr>
        <w:t xml:space="preserve"> </w:t>
      </w:r>
      <w:r w:rsidRPr="008970C2">
        <w:rPr>
          <w:szCs w:val="24"/>
        </w:rPr>
        <w:t>I Pastori, accogliendo gli apporti delle diverse scienze, hanno il diritto di emettere opinioni su tutto ciò che riguarda la vita delle persone, dal momento che il compito dell’evangelizzazione implica ed esige una promozione integrale di ogni essere umano. Non si può più affermare che la religione deve limitarsi all’ambito privato e che esiste solo per preparare le anime per il cielo. Sappiamo che Dio desidera la felicità dei suoi figli anche su questa terra, benché siano chiamati alla pienezza eterna, perché Egli ha creato tutte le cose «perché possiamo goderne» (</w:t>
      </w:r>
      <w:r w:rsidRPr="008970C2">
        <w:rPr>
          <w:i/>
          <w:iCs/>
          <w:szCs w:val="24"/>
        </w:rPr>
        <w:t>1 Tm</w:t>
      </w:r>
      <w:r w:rsidRPr="008970C2">
        <w:rPr>
          <w:szCs w:val="24"/>
        </w:rPr>
        <w:t> 6,17), perché </w:t>
      </w:r>
      <w:r w:rsidRPr="008970C2">
        <w:rPr>
          <w:i/>
          <w:iCs/>
          <w:szCs w:val="24"/>
        </w:rPr>
        <w:t>tutti</w:t>
      </w:r>
      <w:r w:rsidRPr="008970C2">
        <w:rPr>
          <w:szCs w:val="24"/>
        </w:rPr>
        <w:t> </w:t>
      </w:r>
      <w:r>
        <w:rPr>
          <w:szCs w:val="24"/>
        </w:rPr>
        <w:t xml:space="preserve">[cors. nell’orig.] </w:t>
      </w:r>
      <w:r w:rsidRPr="008970C2">
        <w:rPr>
          <w:szCs w:val="24"/>
        </w:rPr>
        <w:t>possano goderne.</w:t>
      </w:r>
      <w:r>
        <w:rPr>
          <w:szCs w:val="24"/>
        </w:rPr>
        <w:t xml:space="preserve"> </w:t>
      </w:r>
      <w:r w:rsidRPr="008970C2">
        <w:rPr>
          <w:szCs w:val="24"/>
        </w:rPr>
        <w:t xml:space="preserve">Ne deriva che la </w:t>
      </w:r>
      <w:r w:rsidRPr="008970C2">
        <w:rPr>
          <w:i/>
          <w:iCs/>
          <w:szCs w:val="24"/>
        </w:rPr>
        <w:t>conversione cristiana</w:t>
      </w:r>
      <w:r w:rsidRPr="008970C2">
        <w:rPr>
          <w:szCs w:val="24"/>
        </w:rPr>
        <w:t xml:space="preserve"> esige di riconsiderare «specialmente tutto ciò che concerne l’ordine sociale ed il conseguimento del bene comune».</w:t>
      </w:r>
      <w:r>
        <w:rPr>
          <w:szCs w:val="24"/>
        </w:rPr>
        <w:t xml:space="preserve"> (cors. ns.)</w:t>
      </w:r>
    </w:p>
    <w:p w14:paraId="4DE0C3B1" w14:textId="77777777" w:rsidR="00763DF9" w:rsidRDefault="00763DF9" w:rsidP="00763DF9">
      <w:pPr>
        <w:pStyle w:val="TD1Norm"/>
        <w:rPr>
          <w:szCs w:val="26"/>
        </w:rPr>
      </w:pPr>
      <w:r w:rsidRPr="00AA2388">
        <w:rPr>
          <w:szCs w:val="26"/>
        </w:rPr>
        <w:t xml:space="preserve">Ed è </w:t>
      </w:r>
      <w:r>
        <w:rPr>
          <w:szCs w:val="26"/>
        </w:rPr>
        <w:t>al fine</w:t>
      </w:r>
      <w:r w:rsidRPr="00AA2388">
        <w:rPr>
          <w:szCs w:val="26"/>
        </w:rPr>
        <w:t xml:space="preserve"> della </w:t>
      </w:r>
      <w:r w:rsidRPr="000D0ED5">
        <w:rPr>
          <w:i/>
          <w:iCs/>
          <w:szCs w:val="26"/>
        </w:rPr>
        <w:t>edificazione di un popolo</w:t>
      </w:r>
      <w:r>
        <w:rPr>
          <w:szCs w:val="26"/>
        </w:rPr>
        <w:t xml:space="preserve"> – a raggio nazionale o mondiale, come tra poco si specificherà meglio – che </w:t>
      </w:r>
      <w:r w:rsidRPr="00AA2388">
        <w:rPr>
          <w:szCs w:val="26"/>
        </w:rPr>
        <w:t xml:space="preserve">in EG </w:t>
      </w:r>
      <w:r>
        <w:rPr>
          <w:szCs w:val="26"/>
        </w:rPr>
        <w:t>221 vengono introdotti i famosi “quattro principi” che hanno caratterizzato in gran parte la ricezione di EG:</w:t>
      </w:r>
    </w:p>
    <w:p w14:paraId="42C04800" w14:textId="77777777" w:rsidR="00763DF9" w:rsidRPr="008970C2" w:rsidRDefault="00763DF9" w:rsidP="00763DF9">
      <w:pPr>
        <w:pStyle w:val="TDCitaz2"/>
        <w:spacing w:before="120"/>
        <w:rPr>
          <w:iCs/>
          <w:szCs w:val="24"/>
        </w:rPr>
      </w:pPr>
      <w:r w:rsidRPr="00215159">
        <w:rPr>
          <w:color w:val="000000"/>
          <w:szCs w:val="24"/>
        </w:rPr>
        <w:t xml:space="preserve">221. Per avanzare in questa costruzione di un popolo in pace, giustizia e fraternità, vi sono </w:t>
      </w:r>
      <w:r w:rsidRPr="007344F6">
        <w:rPr>
          <w:b/>
          <w:bCs/>
          <w:i/>
          <w:iCs/>
          <w:color w:val="000000"/>
          <w:szCs w:val="24"/>
        </w:rPr>
        <w:t>quattro principi</w:t>
      </w:r>
      <w:r w:rsidRPr="00215159">
        <w:rPr>
          <w:color w:val="000000"/>
          <w:szCs w:val="24"/>
        </w:rPr>
        <w:t xml:space="preserve"> relazionati a tensioni bipolari proprie di </w:t>
      </w:r>
      <w:r w:rsidRPr="007E705C">
        <w:rPr>
          <w:i/>
          <w:iCs/>
          <w:color w:val="000000"/>
          <w:szCs w:val="24"/>
        </w:rPr>
        <w:t>ogni realtà sociale</w:t>
      </w:r>
      <w:r w:rsidRPr="00215159">
        <w:rPr>
          <w:color w:val="000000"/>
          <w:szCs w:val="24"/>
        </w:rPr>
        <w:t xml:space="preserve">. </w:t>
      </w:r>
      <w:r w:rsidRPr="007E705C">
        <w:rPr>
          <w:i/>
          <w:iCs/>
          <w:color w:val="000000"/>
          <w:szCs w:val="24"/>
        </w:rPr>
        <w:t xml:space="preserve">Derivano dai </w:t>
      </w:r>
      <w:r w:rsidRPr="007344F6">
        <w:rPr>
          <w:b/>
          <w:bCs/>
          <w:i/>
          <w:iCs/>
          <w:color w:val="000000"/>
          <w:szCs w:val="24"/>
        </w:rPr>
        <w:t>grandi postulati</w:t>
      </w:r>
      <w:r w:rsidRPr="007E705C">
        <w:rPr>
          <w:i/>
          <w:iCs/>
          <w:color w:val="000000"/>
          <w:szCs w:val="24"/>
        </w:rPr>
        <w:t xml:space="preserve"> della Dottrina Sociale della Chiesa, i quali costituiscono «il primo e fondamentale parametro di riferimento per l’interpretazione e la valutazione dei fenomeni sociali».</w:t>
      </w:r>
      <w:r>
        <w:rPr>
          <w:szCs w:val="24"/>
        </w:rPr>
        <w:t xml:space="preserve"> [Compendio DSC, 161]. </w:t>
      </w:r>
      <w:r w:rsidRPr="007344F6">
        <w:rPr>
          <w:b/>
          <w:bCs/>
          <w:color w:val="000000"/>
          <w:szCs w:val="24"/>
        </w:rPr>
        <w:t>Alla luce di essi</w:t>
      </w:r>
      <w:r w:rsidRPr="00215159">
        <w:rPr>
          <w:color w:val="000000"/>
          <w:szCs w:val="24"/>
        </w:rPr>
        <w:t xml:space="preserve"> desidero ora </w:t>
      </w:r>
      <w:r w:rsidRPr="007344F6">
        <w:rPr>
          <w:b/>
          <w:bCs/>
          <w:color w:val="000000"/>
          <w:szCs w:val="24"/>
        </w:rPr>
        <w:t xml:space="preserve">proporre questi </w:t>
      </w:r>
      <w:r w:rsidRPr="007344F6">
        <w:rPr>
          <w:b/>
          <w:bCs/>
          <w:i/>
          <w:iCs/>
          <w:color w:val="000000"/>
          <w:szCs w:val="24"/>
        </w:rPr>
        <w:t>quattro principi</w:t>
      </w:r>
      <w:r w:rsidRPr="00867FA8">
        <w:rPr>
          <w:i/>
          <w:iCs/>
          <w:color w:val="000000"/>
          <w:szCs w:val="24"/>
        </w:rPr>
        <w:t xml:space="preserve"> che orientano specificamente lo sviluppo della convivenza sociale e la costruzione di un popolo in cui le differenze si armonizzino all’interno di un progetto comune.</w:t>
      </w:r>
      <w:r w:rsidRPr="00215159">
        <w:rPr>
          <w:color w:val="000000"/>
          <w:szCs w:val="24"/>
        </w:rPr>
        <w:t xml:space="preserve"> Lo faccio nella convinzione che la loro applicazione può rappresentare </w:t>
      </w:r>
      <w:r w:rsidRPr="00867FA8">
        <w:rPr>
          <w:i/>
          <w:iCs/>
          <w:color w:val="000000"/>
          <w:szCs w:val="24"/>
        </w:rPr>
        <w:t>un’autentica via verso la pace all’interno di ciascuna nazione e nel mondo intero</w:t>
      </w:r>
      <w:r w:rsidRPr="00215159">
        <w:rPr>
          <w:color w:val="000000"/>
          <w:szCs w:val="24"/>
        </w:rPr>
        <w:t>.</w:t>
      </w:r>
      <w:r>
        <w:rPr>
          <w:color w:val="000000"/>
          <w:szCs w:val="24"/>
        </w:rPr>
        <w:t xml:space="preserve"> (cors. ns.)</w:t>
      </w:r>
    </w:p>
    <w:p w14:paraId="6596F4A6" w14:textId="07EDE39B" w:rsidR="00763DF9" w:rsidRDefault="00763DF9" w:rsidP="00763DF9">
      <w:pPr>
        <w:pStyle w:val="TD1Norm"/>
        <w:spacing w:after="240"/>
        <w:rPr>
          <w:szCs w:val="26"/>
        </w:rPr>
      </w:pPr>
      <w:r>
        <w:rPr>
          <w:szCs w:val="26"/>
        </w:rPr>
        <w:t xml:space="preserve">Per la sua densità e importanza, il passo di EG 221 esige una puntuale ripresa. Anzitutto, si afferma la necessità, per la costruzione di un </w:t>
      </w:r>
      <w:r w:rsidRPr="00931DF7">
        <w:rPr>
          <w:i/>
          <w:iCs/>
          <w:szCs w:val="26"/>
        </w:rPr>
        <w:t>popolo</w:t>
      </w:r>
      <w:r>
        <w:rPr>
          <w:szCs w:val="26"/>
        </w:rPr>
        <w:t xml:space="preserve">, di far riferimento a quattro principi, per </w:t>
      </w:r>
      <w:r w:rsidR="00931DF7">
        <w:rPr>
          <w:szCs w:val="26"/>
        </w:rPr>
        <w:t>il moment</w:t>
      </w:r>
      <w:r>
        <w:rPr>
          <w:szCs w:val="26"/>
        </w:rPr>
        <w:t xml:space="preserve">o non ancora enunciati. Ora, nell’ambito del magistero sociale della Chiesa, i quattro principi fondamentali, veri e propri cardini dell’intero insegnamento, sono: </w:t>
      </w:r>
      <w:r w:rsidRPr="00A94FAB">
        <w:rPr>
          <w:i/>
          <w:iCs/>
          <w:szCs w:val="26"/>
        </w:rPr>
        <w:t>il principio personalista, di sussidiarietà, di solidarietà, il bene comune</w:t>
      </w:r>
      <w:r w:rsidRPr="007518DB">
        <w:rPr>
          <w:rStyle w:val="Rimandonotaapidipagina"/>
          <w:szCs w:val="26"/>
        </w:rPr>
        <w:footnoteReference w:id="2"/>
      </w:r>
      <w:r>
        <w:rPr>
          <w:szCs w:val="26"/>
        </w:rPr>
        <w:t>. Questi invece sono ripresi da EG 221 in quanto “</w:t>
      </w:r>
      <w:r w:rsidRPr="0081165B">
        <w:rPr>
          <w:i/>
          <w:iCs/>
          <w:szCs w:val="26"/>
        </w:rPr>
        <w:t>grandi postulati</w:t>
      </w:r>
      <w:r>
        <w:rPr>
          <w:szCs w:val="26"/>
        </w:rPr>
        <w:t xml:space="preserve">” della DSC, di cui è riconosciuto il valore primario in quanto generali ed universali, ma alla luce dei quali papa Francesco propone ora </w:t>
      </w:r>
      <w:r w:rsidRPr="00931DF7">
        <w:rPr>
          <w:b/>
          <w:bCs/>
          <w:i/>
          <w:iCs/>
          <w:szCs w:val="26"/>
        </w:rPr>
        <w:t>quattro nuovi principi</w:t>
      </w:r>
      <w:r>
        <w:rPr>
          <w:szCs w:val="26"/>
        </w:rPr>
        <w:t xml:space="preserve">, anch’essi pertanto con valenza generale ed universale, di orientamento per la costruzione di un popolo nuovo, in grado di armonizzare, di integrare le differenze al suo interno. Principi inoltre, come detto sempre in EG 221, “relazionati a tensioni bipolari proprie di ogni realtà sociale”, che orientano quindi non in modo semplicemente </w:t>
      </w:r>
      <w:r w:rsidRPr="008016E6">
        <w:rPr>
          <w:b/>
          <w:bCs/>
          <w:i/>
          <w:iCs/>
          <w:szCs w:val="26"/>
        </w:rPr>
        <w:t>univoco</w:t>
      </w:r>
      <w:r>
        <w:rPr>
          <w:szCs w:val="26"/>
        </w:rPr>
        <w:t xml:space="preserve">, ma ancora una volta </w:t>
      </w:r>
      <w:r w:rsidRPr="008016E6">
        <w:rPr>
          <w:b/>
          <w:bCs/>
          <w:i/>
          <w:iCs/>
          <w:szCs w:val="26"/>
        </w:rPr>
        <w:t>dialettico</w:t>
      </w:r>
      <w:r>
        <w:rPr>
          <w:szCs w:val="26"/>
        </w:rPr>
        <w:t xml:space="preserve"> il discernimento. Come è noto, essi sono (cfr. l’esplicitazione in EG 222-237)</w:t>
      </w:r>
      <w:r w:rsidRPr="00AA2388">
        <w:rPr>
          <w:szCs w:val="26"/>
        </w:rPr>
        <w:t>:</w:t>
      </w:r>
    </w:p>
    <w:p w14:paraId="6B347D89" w14:textId="77777777" w:rsidR="00763DF9" w:rsidRDefault="00763DF9" w:rsidP="00763DF9">
      <w:pPr>
        <w:pStyle w:val="TD1Norm"/>
        <w:rPr>
          <w:szCs w:val="26"/>
        </w:rPr>
      </w:pPr>
      <w:r>
        <w:rPr>
          <w:szCs w:val="26"/>
        </w:rPr>
        <w:t xml:space="preserve">1. Il </w:t>
      </w:r>
      <w:r w:rsidRPr="00DB1B22">
        <w:rPr>
          <w:i/>
          <w:iCs/>
          <w:szCs w:val="26"/>
        </w:rPr>
        <w:t>tempo</w:t>
      </w:r>
      <w:r>
        <w:rPr>
          <w:szCs w:val="26"/>
        </w:rPr>
        <w:t xml:space="preserve"> è superiore allo </w:t>
      </w:r>
      <w:r w:rsidRPr="00DB1B22">
        <w:rPr>
          <w:i/>
          <w:iCs/>
          <w:szCs w:val="26"/>
        </w:rPr>
        <w:t>spazio</w:t>
      </w:r>
      <w:r>
        <w:rPr>
          <w:szCs w:val="26"/>
        </w:rPr>
        <w:t>;</w:t>
      </w:r>
    </w:p>
    <w:p w14:paraId="57C0ECED" w14:textId="77777777" w:rsidR="00763DF9" w:rsidRDefault="00763DF9" w:rsidP="00763DF9">
      <w:pPr>
        <w:pStyle w:val="TD1Norm"/>
        <w:rPr>
          <w:szCs w:val="26"/>
        </w:rPr>
      </w:pPr>
      <w:r>
        <w:rPr>
          <w:szCs w:val="26"/>
        </w:rPr>
        <w:t xml:space="preserve">2. </w:t>
      </w:r>
      <w:r w:rsidRPr="00DB1B22">
        <w:rPr>
          <w:i/>
          <w:iCs/>
          <w:szCs w:val="26"/>
        </w:rPr>
        <w:t>L’unità</w:t>
      </w:r>
      <w:r>
        <w:rPr>
          <w:szCs w:val="26"/>
        </w:rPr>
        <w:t xml:space="preserve"> prevale sul </w:t>
      </w:r>
      <w:r w:rsidRPr="00DB1B22">
        <w:rPr>
          <w:i/>
          <w:iCs/>
          <w:szCs w:val="26"/>
        </w:rPr>
        <w:t>conflitto</w:t>
      </w:r>
      <w:r>
        <w:rPr>
          <w:szCs w:val="26"/>
        </w:rPr>
        <w:t>;</w:t>
      </w:r>
    </w:p>
    <w:p w14:paraId="1F4E1931" w14:textId="77777777" w:rsidR="00763DF9" w:rsidRDefault="00763DF9" w:rsidP="00763DF9">
      <w:pPr>
        <w:pStyle w:val="TD1Norm"/>
        <w:rPr>
          <w:szCs w:val="26"/>
        </w:rPr>
      </w:pPr>
      <w:r>
        <w:rPr>
          <w:szCs w:val="26"/>
        </w:rPr>
        <w:t xml:space="preserve">3. La </w:t>
      </w:r>
      <w:r w:rsidRPr="00DB1B22">
        <w:rPr>
          <w:i/>
          <w:iCs/>
          <w:szCs w:val="26"/>
        </w:rPr>
        <w:t>realtà</w:t>
      </w:r>
      <w:r>
        <w:rPr>
          <w:szCs w:val="26"/>
        </w:rPr>
        <w:t xml:space="preserve"> è più importante </w:t>
      </w:r>
      <w:r w:rsidRPr="00DB1B22">
        <w:rPr>
          <w:i/>
          <w:iCs/>
          <w:szCs w:val="26"/>
        </w:rPr>
        <w:t>dell’idea</w:t>
      </w:r>
      <w:r>
        <w:rPr>
          <w:szCs w:val="26"/>
        </w:rPr>
        <w:t>;</w:t>
      </w:r>
    </w:p>
    <w:p w14:paraId="12291F28" w14:textId="77777777" w:rsidR="00763DF9" w:rsidRDefault="00763DF9" w:rsidP="00763DF9">
      <w:pPr>
        <w:pStyle w:val="TD1Norm"/>
        <w:spacing w:after="240"/>
        <w:rPr>
          <w:szCs w:val="26"/>
        </w:rPr>
      </w:pPr>
      <w:r>
        <w:rPr>
          <w:szCs w:val="26"/>
        </w:rPr>
        <w:t xml:space="preserve">4. Il </w:t>
      </w:r>
      <w:r w:rsidRPr="00DB1B22">
        <w:rPr>
          <w:i/>
          <w:iCs/>
          <w:szCs w:val="26"/>
        </w:rPr>
        <w:t>tutto</w:t>
      </w:r>
      <w:r>
        <w:rPr>
          <w:szCs w:val="26"/>
        </w:rPr>
        <w:t xml:space="preserve"> è superiore alla </w:t>
      </w:r>
      <w:r w:rsidRPr="00DB1B22">
        <w:rPr>
          <w:i/>
          <w:iCs/>
          <w:szCs w:val="26"/>
        </w:rPr>
        <w:t>parte</w:t>
      </w:r>
      <w:r>
        <w:rPr>
          <w:szCs w:val="26"/>
        </w:rPr>
        <w:t>.</w:t>
      </w:r>
    </w:p>
    <w:p w14:paraId="4E9CF767" w14:textId="77777777" w:rsidR="00763DF9" w:rsidRDefault="00763DF9" w:rsidP="005F7999">
      <w:pPr>
        <w:pStyle w:val="TD1Norm"/>
        <w:spacing w:after="240"/>
        <w:rPr>
          <w:szCs w:val="26"/>
        </w:rPr>
      </w:pPr>
      <w:r>
        <w:rPr>
          <w:szCs w:val="26"/>
        </w:rPr>
        <w:t xml:space="preserve">Essi, come si può notare, evocano nel loro insieme un approccio che afferma, rispettivamente: il primato della </w:t>
      </w:r>
      <w:r w:rsidRPr="00102C57">
        <w:rPr>
          <w:i/>
          <w:iCs/>
          <w:szCs w:val="26"/>
        </w:rPr>
        <w:t>storia</w:t>
      </w:r>
      <w:r>
        <w:rPr>
          <w:szCs w:val="26"/>
        </w:rPr>
        <w:t xml:space="preserve">, </w:t>
      </w:r>
      <w:r w:rsidRPr="00102C57">
        <w:rPr>
          <w:i/>
          <w:iCs/>
          <w:szCs w:val="26"/>
        </w:rPr>
        <w:t>dell’unità</w:t>
      </w:r>
      <w:r>
        <w:rPr>
          <w:szCs w:val="26"/>
        </w:rPr>
        <w:t xml:space="preserve"> e dell’insieme, della </w:t>
      </w:r>
      <w:r w:rsidRPr="00102C57">
        <w:rPr>
          <w:i/>
          <w:iCs/>
          <w:szCs w:val="26"/>
        </w:rPr>
        <w:t>realtà</w:t>
      </w:r>
      <w:r>
        <w:rPr>
          <w:szCs w:val="26"/>
        </w:rPr>
        <w:t xml:space="preserve">, del </w:t>
      </w:r>
      <w:r w:rsidRPr="00102C57">
        <w:rPr>
          <w:i/>
          <w:iCs/>
          <w:szCs w:val="26"/>
        </w:rPr>
        <w:t xml:space="preserve">cammino </w:t>
      </w:r>
      <w:r w:rsidRPr="00102C57">
        <w:rPr>
          <w:i/>
          <w:iCs/>
          <w:szCs w:val="26"/>
        </w:rPr>
        <w:lastRenderedPageBreak/>
        <w:t>comune</w:t>
      </w:r>
      <w:r>
        <w:rPr>
          <w:szCs w:val="26"/>
        </w:rPr>
        <w:t xml:space="preserve">, centrato quindi sulla </w:t>
      </w:r>
      <w:r w:rsidRPr="00DB1D1B">
        <w:rPr>
          <w:i/>
          <w:iCs/>
          <w:szCs w:val="26"/>
        </w:rPr>
        <w:t>storicità</w:t>
      </w:r>
      <w:r>
        <w:rPr>
          <w:szCs w:val="26"/>
        </w:rPr>
        <w:t xml:space="preserve"> e sulle </w:t>
      </w:r>
      <w:r w:rsidRPr="00DB1D1B">
        <w:rPr>
          <w:i/>
          <w:iCs/>
          <w:szCs w:val="26"/>
        </w:rPr>
        <w:t>relazioni</w:t>
      </w:r>
      <w:r>
        <w:rPr>
          <w:szCs w:val="26"/>
        </w:rPr>
        <w:t xml:space="preserve">, che nell’insieme dicono di una prospettiva </w:t>
      </w:r>
      <w:r w:rsidRPr="00DB1D1B">
        <w:rPr>
          <w:i/>
          <w:iCs/>
          <w:szCs w:val="26"/>
        </w:rPr>
        <w:t>antropologica</w:t>
      </w:r>
      <w:r>
        <w:rPr>
          <w:szCs w:val="26"/>
        </w:rPr>
        <w:t xml:space="preserve"> ampia e integrale, a discapito di criteri </w:t>
      </w:r>
      <w:r w:rsidRPr="00DB1D1B">
        <w:rPr>
          <w:i/>
          <w:iCs/>
          <w:szCs w:val="26"/>
        </w:rPr>
        <w:t>quantitativi</w:t>
      </w:r>
      <w:r>
        <w:rPr>
          <w:szCs w:val="26"/>
        </w:rPr>
        <w:t xml:space="preserve"> (lo spazio), di </w:t>
      </w:r>
      <w:r w:rsidRPr="00DB1D1B">
        <w:rPr>
          <w:i/>
          <w:iCs/>
          <w:szCs w:val="26"/>
        </w:rPr>
        <w:t>parte</w:t>
      </w:r>
      <w:r>
        <w:rPr>
          <w:szCs w:val="26"/>
        </w:rPr>
        <w:t xml:space="preserve"> o </w:t>
      </w:r>
      <w:r w:rsidRPr="00DB1D1B">
        <w:rPr>
          <w:i/>
          <w:iCs/>
          <w:szCs w:val="26"/>
        </w:rPr>
        <w:t>idealistici</w:t>
      </w:r>
      <w:r>
        <w:rPr>
          <w:szCs w:val="26"/>
        </w:rPr>
        <w:t xml:space="preserve">. Il passo seguente, riferito al primo principio, la priorità del tempo, con l’invito ad </w:t>
      </w:r>
      <w:r w:rsidRPr="008D01C2">
        <w:rPr>
          <w:i/>
          <w:iCs/>
          <w:szCs w:val="26"/>
        </w:rPr>
        <w:t>avviare processi</w:t>
      </w:r>
      <w:r>
        <w:rPr>
          <w:szCs w:val="26"/>
        </w:rPr>
        <w:t xml:space="preserve"> più che a </w:t>
      </w:r>
      <w:r w:rsidRPr="008D01C2">
        <w:rPr>
          <w:i/>
          <w:iCs/>
          <w:szCs w:val="26"/>
        </w:rPr>
        <w:t>possedere spazi</w:t>
      </w:r>
      <w:r>
        <w:rPr>
          <w:szCs w:val="26"/>
        </w:rPr>
        <w:t>, è emblematico dell’approccio metodologico di papa Francesco:</w:t>
      </w:r>
    </w:p>
    <w:p w14:paraId="76CC1B42" w14:textId="77777777" w:rsidR="00763DF9" w:rsidRPr="008970C2" w:rsidRDefault="00763DF9" w:rsidP="005F7999">
      <w:pPr>
        <w:pStyle w:val="TDCitaz2"/>
        <w:spacing w:before="120" w:after="240"/>
        <w:rPr>
          <w:iCs/>
          <w:szCs w:val="24"/>
        </w:rPr>
      </w:pPr>
      <w:r w:rsidRPr="00BC2CA5">
        <w:rPr>
          <w:color w:val="000000"/>
          <w:szCs w:val="24"/>
          <w:shd w:val="clear" w:color="auto" w:fill="FFFFFF"/>
        </w:rPr>
        <w:t xml:space="preserve">223. Questo principio permette di </w:t>
      </w:r>
      <w:r w:rsidRPr="00E20E87">
        <w:rPr>
          <w:b/>
          <w:bCs/>
          <w:i/>
          <w:iCs/>
          <w:color w:val="000000"/>
          <w:szCs w:val="24"/>
          <w:shd w:val="clear" w:color="auto" w:fill="FFFFFF"/>
        </w:rPr>
        <w:t>lavorare a lunga scadenza, senza l’ossessione dei risultati immediati</w:t>
      </w:r>
      <w:r w:rsidRPr="00BC2CA5">
        <w:rPr>
          <w:color w:val="000000"/>
          <w:szCs w:val="24"/>
          <w:shd w:val="clear" w:color="auto" w:fill="FFFFFF"/>
        </w:rPr>
        <w:t xml:space="preserve">. Aiuta a sopportare con pazienza </w:t>
      </w:r>
      <w:r w:rsidRPr="00E20E87">
        <w:rPr>
          <w:b/>
          <w:bCs/>
          <w:i/>
          <w:iCs/>
          <w:color w:val="000000"/>
          <w:szCs w:val="24"/>
          <w:shd w:val="clear" w:color="auto" w:fill="FFFFFF"/>
        </w:rPr>
        <w:t>situazioni difficili e avverse</w:t>
      </w:r>
      <w:r w:rsidRPr="00BC2CA5">
        <w:rPr>
          <w:color w:val="000000"/>
          <w:szCs w:val="24"/>
          <w:shd w:val="clear" w:color="auto" w:fill="FFFFFF"/>
        </w:rPr>
        <w:t xml:space="preserve">, o i cambiamenti dei piani che il dinamismo della realtà impone. È un invito ad assumere la tensione tra </w:t>
      </w:r>
      <w:r w:rsidRPr="00E20E87">
        <w:rPr>
          <w:b/>
          <w:bCs/>
          <w:i/>
          <w:iCs/>
          <w:color w:val="000000"/>
          <w:szCs w:val="24"/>
          <w:shd w:val="clear" w:color="auto" w:fill="FFFFFF"/>
        </w:rPr>
        <w:t>pienezza</w:t>
      </w:r>
      <w:r w:rsidRPr="00BC2CA5">
        <w:rPr>
          <w:color w:val="000000"/>
          <w:szCs w:val="24"/>
          <w:shd w:val="clear" w:color="auto" w:fill="FFFFFF"/>
        </w:rPr>
        <w:t xml:space="preserve"> e </w:t>
      </w:r>
      <w:r w:rsidRPr="00E20E87">
        <w:rPr>
          <w:b/>
          <w:bCs/>
          <w:i/>
          <w:iCs/>
          <w:color w:val="000000"/>
          <w:szCs w:val="24"/>
          <w:shd w:val="clear" w:color="auto" w:fill="FFFFFF"/>
        </w:rPr>
        <w:t>limite</w:t>
      </w:r>
      <w:r w:rsidRPr="00BC2CA5">
        <w:rPr>
          <w:color w:val="000000"/>
          <w:szCs w:val="24"/>
          <w:shd w:val="clear" w:color="auto" w:fill="FFFFFF"/>
        </w:rPr>
        <w:t xml:space="preserve">, assegnando priorità al tempo. Uno dei peccati che a volte si riscontrano nell’attività socio-politica consiste nel </w:t>
      </w:r>
      <w:r w:rsidRPr="00E20E87">
        <w:rPr>
          <w:b/>
          <w:bCs/>
          <w:i/>
          <w:iCs/>
          <w:color w:val="000000"/>
          <w:szCs w:val="24"/>
          <w:shd w:val="clear" w:color="auto" w:fill="FFFFFF"/>
        </w:rPr>
        <w:t>privilegiare gli spazi di potere al posto dei tempi dei processi</w:t>
      </w:r>
      <w:r w:rsidRPr="00BC2CA5">
        <w:rPr>
          <w:color w:val="000000"/>
          <w:szCs w:val="24"/>
          <w:shd w:val="clear" w:color="auto" w:fill="FFFFFF"/>
        </w:rPr>
        <w:t>. Dare priorità allo spazio porta a diventar matti per risolvere tutto nel momento presente, per tentare di prendere possesso di tutti gli spazi di potere e di autoaffermazione. Significa cristallizzare i processi e pretendere di fermarli. Dare priorità al tempo significa occuparsi </w:t>
      </w:r>
      <w:r w:rsidRPr="00BC2CA5">
        <w:rPr>
          <w:i/>
          <w:iCs/>
          <w:color w:val="000000"/>
          <w:szCs w:val="24"/>
          <w:shd w:val="clear" w:color="auto" w:fill="FFFFFF"/>
        </w:rPr>
        <w:t>di iniziare processi più che di possedere spazi</w:t>
      </w:r>
      <w:r>
        <w:rPr>
          <w:color w:val="000000"/>
          <w:szCs w:val="24"/>
          <w:shd w:val="clear" w:color="auto" w:fill="FFFFFF"/>
        </w:rPr>
        <w:t xml:space="preserve"> [cors. nell’orig.]</w:t>
      </w:r>
      <w:r w:rsidRPr="00BC2CA5">
        <w:rPr>
          <w:color w:val="000000"/>
          <w:szCs w:val="24"/>
          <w:shd w:val="clear" w:color="auto" w:fill="FFFFFF"/>
        </w:rPr>
        <w:t xml:space="preserve"> Il tempo ordina gli spazi, li illumina e li trasforma in anelli di una catena in costante crescita, senza retromarce. Si tratta di privilegiare le azioni che generano nuovi dinamismi nella società e coinvolgono altre persone e gruppi che le porteranno avanti, finché fruttifichino in importanti avvenimenti storici. Senza ansietà, però con convinzioni chiare e tenaci.</w:t>
      </w:r>
      <w:r>
        <w:rPr>
          <w:color w:val="000000"/>
          <w:szCs w:val="24"/>
          <w:shd w:val="clear" w:color="auto" w:fill="FFFFFF"/>
        </w:rPr>
        <w:t xml:space="preserve"> (cors. ns.)</w:t>
      </w:r>
      <w:r>
        <w:rPr>
          <w:rStyle w:val="Rimandonotaapidipagina"/>
          <w:color w:val="000000"/>
          <w:szCs w:val="24"/>
          <w:shd w:val="clear" w:color="auto" w:fill="FFFFFF"/>
        </w:rPr>
        <w:footnoteReference w:id="3"/>
      </w:r>
    </w:p>
    <w:p w14:paraId="0F3EA1F3" w14:textId="77777777" w:rsidR="00763DF9" w:rsidRPr="0076424F" w:rsidRDefault="00763DF9" w:rsidP="00763DF9">
      <w:pPr>
        <w:pStyle w:val="TD1Norm"/>
        <w:rPr>
          <w:szCs w:val="26"/>
        </w:rPr>
      </w:pPr>
      <w:r>
        <w:rPr>
          <w:szCs w:val="26"/>
        </w:rPr>
        <w:t xml:space="preserve">Un approccio che suggerisce ulteriormente un metodo </w:t>
      </w:r>
      <w:r w:rsidRPr="005F7999">
        <w:rPr>
          <w:b/>
          <w:bCs/>
          <w:i/>
          <w:iCs/>
          <w:szCs w:val="26"/>
        </w:rPr>
        <w:t>dialettico</w:t>
      </w:r>
      <w:r>
        <w:rPr>
          <w:szCs w:val="26"/>
        </w:rPr>
        <w:t xml:space="preserve"> e </w:t>
      </w:r>
      <w:r w:rsidRPr="005F7999">
        <w:rPr>
          <w:b/>
          <w:bCs/>
          <w:i/>
          <w:iCs/>
          <w:szCs w:val="26"/>
        </w:rPr>
        <w:t>dialogico</w:t>
      </w:r>
      <w:r>
        <w:rPr>
          <w:szCs w:val="26"/>
        </w:rPr>
        <w:t xml:space="preserve">, orientato costantemente </w:t>
      </w:r>
      <w:r w:rsidRPr="00DB1D1B">
        <w:rPr>
          <w:i/>
          <w:iCs/>
          <w:szCs w:val="26"/>
        </w:rPr>
        <w:t>all’unità</w:t>
      </w:r>
      <w:r>
        <w:rPr>
          <w:szCs w:val="26"/>
        </w:rPr>
        <w:t xml:space="preserve"> e al </w:t>
      </w:r>
      <w:r w:rsidRPr="00DB1D1B">
        <w:rPr>
          <w:i/>
          <w:iCs/>
          <w:szCs w:val="26"/>
        </w:rPr>
        <w:t>miglior bene comune possibile</w:t>
      </w:r>
      <w:r>
        <w:rPr>
          <w:szCs w:val="26"/>
        </w:rPr>
        <w:t xml:space="preserve"> nell’affrontare il fenomeno sociale, venendo così a costituire gli elementi di fondo del </w:t>
      </w:r>
      <w:r w:rsidRPr="0065369F">
        <w:rPr>
          <w:i/>
          <w:iCs/>
          <w:szCs w:val="26"/>
        </w:rPr>
        <w:t>discernimento</w:t>
      </w:r>
      <w:r>
        <w:rPr>
          <w:szCs w:val="26"/>
        </w:rPr>
        <w:t xml:space="preserve"> caro a papa Francesco, che muove costantemente a partire dalla realtà storica, entro un cammino in cui ricercare al massimo grado condivisione e non separazioni, in cui si possa crescere insieme e gradualmente, senza salti idealistici nel futuro o nell’irrealtà, senza pregiudizi, distanti da differenziazioni tanto ingiuste quanto aprioristiche.</w:t>
      </w:r>
    </w:p>
    <w:p w14:paraId="70D79B33" w14:textId="422A0BC7" w:rsidR="00763DF9" w:rsidRDefault="00763DF9" w:rsidP="00763DF9">
      <w:pPr>
        <w:pStyle w:val="TD1Norm"/>
        <w:rPr>
          <w:szCs w:val="26"/>
        </w:rPr>
      </w:pPr>
      <w:r>
        <w:rPr>
          <w:szCs w:val="26"/>
        </w:rPr>
        <w:t>In conclusione, rinviando alla lettura diretta e completa di EG per una sua adeguata ricezione, va rimarcato come l’esortazione apostolica si rivela autentico documento programmatico del magistero di papa Francesco, al punto che numerosi suoi temi</w:t>
      </w:r>
      <w:r w:rsidR="00AC5525">
        <w:rPr>
          <w:szCs w:val="26"/>
        </w:rPr>
        <w:t>,</w:t>
      </w:r>
      <w:r>
        <w:rPr>
          <w:szCs w:val="26"/>
        </w:rPr>
        <w:t xml:space="preserve"> spunti di riflessione</w:t>
      </w:r>
      <w:r w:rsidR="00AC5525">
        <w:rPr>
          <w:szCs w:val="26"/>
        </w:rPr>
        <w:t xml:space="preserve"> ma soprattutto il </w:t>
      </w:r>
      <w:r w:rsidR="00AC5525" w:rsidRPr="00AC5525">
        <w:rPr>
          <w:b/>
          <w:bCs/>
          <w:i/>
          <w:iCs/>
          <w:szCs w:val="26"/>
        </w:rPr>
        <w:t>metodo</w:t>
      </w:r>
      <w:r>
        <w:rPr>
          <w:szCs w:val="26"/>
        </w:rPr>
        <w:t xml:space="preserve"> ritornano o trovano sviluppo </w:t>
      </w:r>
      <w:r w:rsidRPr="002566FC">
        <w:rPr>
          <w:szCs w:val="26"/>
        </w:rPr>
        <w:t>sia</w:t>
      </w:r>
      <w:r>
        <w:rPr>
          <w:i/>
          <w:iCs/>
          <w:szCs w:val="26"/>
        </w:rPr>
        <w:t xml:space="preserve"> </w:t>
      </w:r>
      <w:r>
        <w:rPr>
          <w:szCs w:val="26"/>
        </w:rPr>
        <w:t xml:space="preserve">in altri suoi importanti documenti, quali </w:t>
      </w:r>
      <w:r w:rsidRPr="002566FC">
        <w:rPr>
          <w:i/>
          <w:iCs/>
          <w:szCs w:val="26"/>
        </w:rPr>
        <w:t>Laudato si’</w:t>
      </w:r>
      <w:r>
        <w:rPr>
          <w:szCs w:val="26"/>
        </w:rPr>
        <w:t xml:space="preserve">, </w:t>
      </w:r>
      <w:r w:rsidRPr="002566FC">
        <w:rPr>
          <w:i/>
          <w:iCs/>
          <w:szCs w:val="26"/>
        </w:rPr>
        <w:t>Christus vivit</w:t>
      </w:r>
      <w:r>
        <w:rPr>
          <w:szCs w:val="26"/>
        </w:rPr>
        <w:t xml:space="preserve">, </w:t>
      </w:r>
      <w:r w:rsidRPr="002566FC">
        <w:rPr>
          <w:i/>
          <w:iCs/>
          <w:szCs w:val="26"/>
        </w:rPr>
        <w:t>Querida Amazonia</w:t>
      </w:r>
      <w:r>
        <w:rPr>
          <w:szCs w:val="26"/>
        </w:rPr>
        <w:t xml:space="preserve"> sia, soprattutto, in </w:t>
      </w:r>
      <w:r w:rsidRPr="002566FC">
        <w:rPr>
          <w:i/>
          <w:iCs/>
          <w:szCs w:val="26"/>
        </w:rPr>
        <w:t>Fratelli tutti</w:t>
      </w:r>
      <w:r w:rsidR="00530D40">
        <w:rPr>
          <w:szCs w:val="26"/>
        </w:rPr>
        <w:t>, ver</w:t>
      </w:r>
      <w:r w:rsidR="00FA36D7">
        <w:rPr>
          <w:szCs w:val="26"/>
        </w:rPr>
        <w:t>o manifesto</w:t>
      </w:r>
      <w:r w:rsidR="00530D40">
        <w:rPr>
          <w:szCs w:val="26"/>
        </w:rPr>
        <w:t xml:space="preserve"> della fraternità universale</w:t>
      </w:r>
      <w:r w:rsidRPr="00FA017F">
        <w:rPr>
          <w:rStyle w:val="Rimandonotaapidipagina"/>
          <w:szCs w:val="26"/>
        </w:rPr>
        <w:footnoteReference w:id="4"/>
      </w:r>
      <w:r w:rsidRPr="00FA017F">
        <w:rPr>
          <w:szCs w:val="26"/>
        </w:rPr>
        <w:t>.</w:t>
      </w:r>
    </w:p>
    <w:p w14:paraId="1A69EF03" w14:textId="30F0F1DD" w:rsidR="00763DF9" w:rsidRDefault="00763DF9" w:rsidP="00763DF9">
      <w:pPr>
        <w:pStyle w:val="TD1Norm"/>
        <w:spacing w:after="0" w:line="200" w:lineRule="exact"/>
        <w:rPr>
          <w:szCs w:val="26"/>
        </w:rPr>
      </w:pPr>
    </w:p>
    <w:p w14:paraId="267B73BE" w14:textId="77777777" w:rsidR="005F7999" w:rsidRDefault="005F7999" w:rsidP="00763DF9">
      <w:pPr>
        <w:pStyle w:val="TD1Norm"/>
        <w:spacing w:after="0" w:line="200" w:lineRule="exact"/>
        <w:rPr>
          <w:szCs w:val="26"/>
        </w:rPr>
      </w:pPr>
    </w:p>
    <w:p w14:paraId="2CEFB4E2" w14:textId="77777777" w:rsidR="00D90E7A" w:rsidRPr="00E20E87" w:rsidRDefault="00D90E7A" w:rsidP="00763DF9">
      <w:pPr>
        <w:pStyle w:val="TD1Norm"/>
        <w:spacing w:after="0" w:line="200" w:lineRule="exact"/>
        <w:rPr>
          <w:szCs w:val="26"/>
        </w:rPr>
      </w:pPr>
    </w:p>
    <w:p w14:paraId="54361BF7" w14:textId="189E6372" w:rsidR="005F7999" w:rsidRPr="005F7999" w:rsidRDefault="005F7999" w:rsidP="005F7999">
      <w:pPr>
        <w:pStyle w:val="Paragrafoelenco"/>
        <w:numPr>
          <w:ilvl w:val="0"/>
          <w:numId w:val="39"/>
        </w:numPr>
        <w:rPr>
          <w:rFonts w:ascii="Times New Roman" w:hAnsi="Times New Roman" w:cs="Times New Roman"/>
          <w:b/>
          <w:bCs/>
          <w:sz w:val="26"/>
          <w:szCs w:val="26"/>
        </w:rPr>
      </w:pPr>
      <w:r w:rsidRPr="005F7999">
        <w:rPr>
          <w:rFonts w:ascii="Times New Roman" w:hAnsi="Times New Roman" w:cs="Times New Roman"/>
          <w:b/>
          <w:bCs/>
          <w:sz w:val="26"/>
          <w:szCs w:val="26"/>
        </w:rPr>
        <w:t>Indicazioni “per una buona politica” e “per i politici”</w:t>
      </w:r>
    </w:p>
    <w:p w14:paraId="59AD4064" w14:textId="77777777" w:rsidR="00671097" w:rsidRPr="00671097" w:rsidRDefault="00671097" w:rsidP="00671097">
      <w:pPr>
        <w:pStyle w:val="Paragrafoelenco"/>
        <w:spacing w:after="240"/>
        <w:ind w:left="0" w:firstLine="284"/>
        <w:jc w:val="both"/>
        <w:rPr>
          <w:rFonts w:ascii="Times New Roman" w:hAnsi="Times New Roman" w:cs="Times New Roman"/>
          <w:b/>
          <w:bCs/>
          <w:i/>
          <w:iCs/>
          <w:sz w:val="26"/>
          <w:szCs w:val="26"/>
        </w:rPr>
      </w:pPr>
    </w:p>
    <w:p w14:paraId="05F36D98" w14:textId="01B17475" w:rsidR="00B6610F" w:rsidRPr="00B6610F" w:rsidRDefault="00B6610F" w:rsidP="00671097">
      <w:pPr>
        <w:pStyle w:val="Paragrafoelenco"/>
        <w:spacing w:after="240"/>
        <w:ind w:left="0" w:firstLine="284"/>
        <w:jc w:val="both"/>
        <w:rPr>
          <w:rFonts w:ascii="Times New Roman" w:hAnsi="Times New Roman" w:cs="Times New Roman"/>
          <w:b/>
          <w:bCs/>
          <w:i/>
          <w:iCs/>
          <w:sz w:val="26"/>
          <w:szCs w:val="26"/>
        </w:rPr>
      </w:pPr>
      <w:r w:rsidRPr="00B6610F">
        <w:rPr>
          <w:rFonts w:ascii="Times New Roman" w:hAnsi="Times New Roman" w:cs="Times New Roman"/>
          <w:b/>
          <w:bCs/>
          <w:i/>
          <w:iCs/>
          <w:sz w:val="26"/>
          <w:szCs w:val="26"/>
        </w:rPr>
        <w:t>La “migliore politica”</w:t>
      </w:r>
    </w:p>
    <w:p w14:paraId="56B99CE8" w14:textId="77777777" w:rsidR="00B6610F" w:rsidRPr="00B6610F" w:rsidRDefault="00B6610F" w:rsidP="00671097">
      <w:pPr>
        <w:pStyle w:val="Paragrafoelenco"/>
        <w:spacing w:after="240"/>
        <w:ind w:left="0" w:firstLine="284"/>
        <w:jc w:val="both"/>
        <w:rPr>
          <w:rFonts w:ascii="Times New Roman" w:hAnsi="Times New Roman" w:cs="Times New Roman"/>
          <w:sz w:val="16"/>
          <w:szCs w:val="16"/>
        </w:rPr>
      </w:pPr>
    </w:p>
    <w:p w14:paraId="41E34F48" w14:textId="0FCD6C1F" w:rsidR="00294BB6" w:rsidRPr="00301F4F" w:rsidRDefault="00294BB6" w:rsidP="00671097">
      <w:pPr>
        <w:pStyle w:val="Paragrafoelenco"/>
        <w:spacing w:after="240"/>
        <w:ind w:left="0" w:firstLine="284"/>
        <w:jc w:val="both"/>
        <w:rPr>
          <w:rFonts w:ascii="Times New Roman" w:hAnsi="Times New Roman" w:cs="Times New Roman"/>
          <w:sz w:val="26"/>
          <w:szCs w:val="26"/>
        </w:rPr>
      </w:pPr>
      <w:r w:rsidRPr="00301F4F">
        <w:rPr>
          <w:rFonts w:ascii="Times New Roman" w:hAnsi="Times New Roman" w:cs="Times New Roman"/>
          <w:sz w:val="26"/>
          <w:szCs w:val="26"/>
        </w:rPr>
        <w:t>Nel cap. V</w:t>
      </w:r>
      <w:r w:rsidR="00671097">
        <w:rPr>
          <w:rFonts w:ascii="Times New Roman" w:hAnsi="Times New Roman" w:cs="Times New Roman"/>
          <w:sz w:val="26"/>
          <w:szCs w:val="26"/>
        </w:rPr>
        <w:t xml:space="preserve"> di FT,</w:t>
      </w:r>
      <w:r w:rsidRPr="00301F4F">
        <w:rPr>
          <w:rFonts w:ascii="Times New Roman" w:hAnsi="Times New Roman" w:cs="Times New Roman"/>
          <w:sz w:val="26"/>
          <w:szCs w:val="26"/>
        </w:rPr>
        <w:t xml:space="preserve"> riservato all’identificazione della </w:t>
      </w:r>
      <w:r w:rsidR="00D04B79" w:rsidRPr="00D04B79">
        <w:rPr>
          <w:rFonts w:ascii="Times New Roman" w:hAnsi="Times New Roman" w:cs="Times New Roman"/>
          <w:b/>
          <w:bCs/>
          <w:i/>
          <w:iCs/>
          <w:sz w:val="26"/>
          <w:szCs w:val="26"/>
        </w:rPr>
        <w:t>“</w:t>
      </w:r>
      <w:r w:rsidRPr="00301F4F">
        <w:rPr>
          <w:rFonts w:ascii="Times New Roman" w:hAnsi="Times New Roman" w:cs="Times New Roman"/>
          <w:b/>
          <w:bCs/>
          <w:i/>
          <w:iCs/>
          <w:sz w:val="26"/>
          <w:szCs w:val="26"/>
        </w:rPr>
        <w:t>migliore</w:t>
      </w:r>
      <w:r w:rsidRPr="00301F4F">
        <w:rPr>
          <w:rFonts w:ascii="Times New Roman" w:hAnsi="Times New Roman" w:cs="Times New Roman"/>
          <w:b/>
          <w:bCs/>
          <w:sz w:val="26"/>
          <w:szCs w:val="26"/>
        </w:rPr>
        <w:t xml:space="preserve"> </w:t>
      </w:r>
      <w:r w:rsidRPr="00301F4F">
        <w:rPr>
          <w:rFonts w:ascii="Times New Roman" w:hAnsi="Times New Roman" w:cs="Times New Roman"/>
          <w:b/>
          <w:bCs/>
          <w:i/>
          <w:iCs/>
          <w:sz w:val="26"/>
          <w:szCs w:val="26"/>
        </w:rPr>
        <w:t>politica</w:t>
      </w:r>
      <w:r w:rsidR="00D04B79" w:rsidRPr="00D04B79">
        <w:rPr>
          <w:rFonts w:ascii="Times New Roman" w:hAnsi="Times New Roman" w:cs="Times New Roman"/>
          <w:b/>
          <w:bCs/>
          <w:i/>
          <w:iCs/>
          <w:sz w:val="26"/>
          <w:szCs w:val="26"/>
        </w:rPr>
        <w:t>”</w:t>
      </w:r>
      <w:r w:rsidRPr="00301F4F">
        <w:rPr>
          <w:rFonts w:ascii="Times New Roman" w:hAnsi="Times New Roman" w:cs="Times New Roman"/>
          <w:sz w:val="26"/>
          <w:szCs w:val="26"/>
        </w:rPr>
        <w:t xml:space="preserve"> (cioè quella </w:t>
      </w:r>
      <w:r w:rsidRPr="00301F4F">
        <w:rPr>
          <w:rFonts w:ascii="Times New Roman" w:hAnsi="Times New Roman" w:cs="Times New Roman"/>
          <w:b/>
          <w:bCs/>
          <w:i/>
          <w:iCs/>
          <w:sz w:val="26"/>
          <w:szCs w:val="26"/>
        </w:rPr>
        <w:t>da scegliere</w:t>
      </w:r>
      <w:r w:rsidRPr="00301F4F">
        <w:rPr>
          <w:rFonts w:ascii="Times New Roman" w:hAnsi="Times New Roman" w:cs="Times New Roman"/>
          <w:sz w:val="26"/>
          <w:szCs w:val="26"/>
        </w:rPr>
        <w:t>, da volere ad ogni costo, con decisione, non una qualsiasi politica), papa Francesco intende prima di tutto sgombrare il terreno da due orientamenti diffusi quanto riduttivi in politica: il</w:t>
      </w:r>
      <w:r w:rsidR="00301F4F">
        <w:rPr>
          <w:rFonts w:ascii="Times New Roman" w:hAnsi="Times New Roman" w:cs="Times New Roman"/>
          <w:sz w:val="26"/>
          <w:szCs w:val="26"/>
        </w:rPr>
        <w:t xml:space="preserve"> primo, il</w:t>
      </w:r>
      <w:r w:rsidRPr="00301F4F">
        <w:rPr>
          <w:rFonts w:ascii="Times New Roman" w:hAnsi="Times New Roman" w:cs="Times New Roman"/>
          <w:sz w:val="26"/>
          <w:szCs w:val="26"/>
        </w:rPr>
        <w:t xml:space="preserve"> </w:t>
      </w:r>
      <w:r w:rsidRPr="00301F4F">
        <w:rPr>
          <w:rFonts w:ascii="Times New Roman" w:hAnsi="Times New Roman" w:cs="Times New Roman"/>
          <w:i/>
          <w:iCs/>
          <w:sz w:val="26"/>
          <w:szCs w:val="26"/>
        </w:rPr>
        <w:t>populismo</w:t>
      </w:r>
      <w:r w:rsidRPr="00301F4F">
        <w:rPr>
          <w:rFonts w:ascii="Times New Roman" w:hAnsi="Times New Roman" w:cs="Times New Roman"/>
          <w:sz w:val="26"/>
          <w:szCs w:val="26"/>
        </w:rPr>
        <w:t xml:space="preserve"> (FT 155-162)</w:t>
      </w:r>
      <w:r w:rsidR="00301F4F">
        <w:rPr>
          <w:rFonts w:ascii="Times New Roman" w:hAnsi="Times New Roman" w:cs="Times New Roman"/>
          <w:sz w:val="26"/>
          <w:szCs w:val="26"/>
        </w:rPr>
        <w:t xml:space="preserve">, </w:t>
      </w:r>
      <w:r w:rsidRPr="00301F4F">
        <w:rPr>
          <w:rFonts w:ascii="Times New Roman" w:hAnsi="Times New Roman" w:cs="Times New Roman"/>
          <w:sz w:val="26"/>
          <w:szCs w:val="26"/>
        </w:rPr>
        <w:t>giudicato come segue:</w:t>
      </w:r>
    </w:p>
    <w:p w14:paraId="486547C9" w14:textId="77777777" w:rsidR="00294BB6" w:rsidRPr="00781429" w:rsidRDefault="00294BB6" w:rsidP="00533E81">
      <w:pPr>
        <w:pStyle w:val="TDCitaz2"/>
        <w:spacing w:before="0" w:after="240"/>
        <w:ind w:left="720"/>
        <w:rPr>
          <w:szCs w:val="24"/>
        </w:rPr>
      </w:pPr>
      <w:r>
        <w:t xml:space="preserve">160. I </w:t>
      </w:r>
      <w:r w:rsidRPr="00542EC3">
        <w:rPr>
          <w:i/>
          <w:iCs/>
        </w:rPr>
        <w:t>gruppi populisti chiusi</w:t>
      </w:r>
      <w:r>
        <w:t xml:space="preserve"> deformano la parola “</w:t>
      </w:r>
      <w:r w:rsidRPr="00542EC3">
        <w:rPr>
          <w:i/>
          <w:iCs/>
        </w:rPr>
        <w:t>popolo</w:t>
      </w:r>
      <w:r>
        <w:t xml:space="preserve">”, poiché in realtà ciò di cui parlano non è un vero popolo. Infatti, </w:t>
      </w:r>
      <w:r w:rsidRPr="00542EC3">
        <w:rPr>
          <w:i/>
          <w:iCs/>
        </w:rPr>
        <w:t>la categoria di “popolo” è aperta</w:t>
      </w:r>
      <w:r>
        <w:t xml:space="preserve">. Un popolo </w:t>
      </w:r>
      <w:r w:rsidRPr="00542EC3">
        <w:rPr>
          <w:i/>
          <w:iCs/>
        </w:rPr>
        <w:t>vivo</w:t>
      </w:r>
      <w:r>
        <w:t xml:space="preserve">, </w:t>
      </w:r>
      <w:r w:rsidRPr="00542EC3">
        <w:rPr>
          <w:i/>
          <w:iCs/>
        </w:rPr>
        <w:t>dinamico</w:t>
      </w:r>
      <w:r>
        <w:t xml:space="preserve"> e con </w:t>
      </w:r>
      <w:r w:rsidRPr="00542EC3">
        <w:rPr>
          <w:i/>
          <w:iCs/>
        </w:rPr>
        <w:t>un futuro</w:t>
      </w:r>
      <w:r>
        <w:t xml:space="preserve"> è quello che rimane costantemente aperto a nuove sintesi assumendo in sé ciò che è diverso. Non lo fa negando sé stesso, ma piuttosto con la disposizione ad essere messo in movimento e in discussione, ad essere </w:t>
      </w:r>
      <w:r w:rsidRPr="00542EC3">
        <w:rPr>
          <w:i/>
          <w:iCs/>
        </w:rPr>
        <w:t>allargato, arricchito da altri</w:t>
      </w:r>
      <w:r>
        <w:t xml:space="preserve">, e in tal modo può evolversi. </w:t>
      </w:r>
      <w:r>
        <w:rPr>
          <w:color w:val="000000"/>
          <w:szCs w:val="24"/>
          <w:shd w:val="clear" w:color="auto" w:fill="FFFFFF"/>
        </w:rPr>
        <w:t>(cors. ns.)</w:t>
      </w:r>
    </w:p>
    <w:p w14:paraId="4B07C161" w14:textId="0D97825E" w:rsidR="00533E81" w:rsidRPr="00301F4F" w:rsidRDefault="00294BB6" w:rsidP="00533E81">
      <w:pPr>
        <w:pStyle w:val="Paragrafoelenco"/>
        <w:spacing w:after="240"/>
        <w:ind w:left="0" w:firstLine="284"/>
        <w:jc w:val="both"/>
        <w:rPr>
          <w:rFonts w:ascii="Times New Roman" w:hAnsi="Times New Roman" w:cs="Times New Roman"/>
          <w:sz w:val="26"/>
          <w:szCs w:val="26"/>
        </w:rPr>
      </w:pPr>
      <w:r w:rsidRPr="00301F4F">
        <w:rPr>
          <w:rFonts w:ascii="Times New Roman" w:hAnsi="Times New Roman" w:cs="Times New Roman"/>
          <w:sz w:val="26"/>
          <w:szCs w:val="26"/>
        </w:rPr>
        <w:lastRenderedPageBreak/>
        <w:t xml:space="preserve">Come pure intende mostrare da subito le riduttività insite nel </w:t>
      </w:r>
      <w:r w:rsidRPr="00301F4F">
        <w:rPr>
          <w:rFonts w:ascii="Times New Roman" w:hAnsi="Times New Roman" w:cs="Times New Roman"/>
          <w:i/>
          <w:iCs/>
          <w:sz w:val="26"/>
          <w:szCs w:val="26"/>
        </w:rPr>
        <w:t>liberalismo</w:t>
      </w:r>
      <w:r w:rsidRPr="00301F4F">
        <w:rPr>
          <w:rFonts w:ascii="Times New Roman" w:hAnsi="Times New Roman" w:cs="Times New Roman"/>
          <w:sz w:val="26"/>
          <w:szCs w:val="26"/>
        </w:rPr>
        <w:t xml:space="preserve"> (FT 163-169), che porta con sé gli inevitabili tratti dell’</w:t>
      </w:r>
      <w:r w:rsidRPr="00301F4F">
        <w:rPr>
          <w:rFonts w:ascii="Times New Roman" w:hAnsi="Times New Roman" w:cs="Times New Roman"/>
          <w:i/>
          <w:iCs/>
          <w:sz w:val="26"/>
          <w:szCs w:val="26"/>
        </w:rPr>
        <w:t>individualismo</w:t>
      </w:r>
      <w:r w:rsidRPr="00301F4F">
        <w:rPr>
          <w:rFonts w:ascii="Times New Roman" w:hAnsi="Times New Roman" w:cs="Times New Roman"/>
          <w:sz w:val="26"/>
          <w:szCs w:val="26"/>
        </w:rPr>
        <w:t xml:space="preserve"> e di una visione </w:t>
      </w:r>
      <w:r w:rsidRPr="00301F4F">
        <w:rPr>
          <w:rFonts w:ascii="Times New Roman" w:hAnsi="Times New Roman" w:cs="Times New Roman"/>
          <w:i/>
          <w:iCs/>
          <w:sz w:val="26"/>
          <w:szCs w:val="26"/>
        </w:rPr>
        <w:t>economicistica</w:t>
      </w:r>
      <w:r w:rsidRPr="00301F4F">
        <w:rPr>
          <w:rFonts w:ascii="Times New Roman" w:hAnsi="Times New Roman" w:cs="Times New Roman"/>
          <w:sz w:val="26"/>
          <w:szCs w:val="26"/>
        </w:rPr>
        <w:t xml:space="preserve"> spesso </w:t>
      </w:r>
      <w:r w:rsidRPr="00301F4F">
        <w:rPr>
          <w:rFonts w:ascii="Times New Roman" w:hAnsi="Times New Roman" w:cs="Times New Roman"/>
          <w:i/>
          <w:iCs/>
          <w:sz w:val="26"/>
          <w:szCs w:val="26"/>
        </w:rPr>
        <w:t>chiusa</w:t>
      </w:r>
      <w:r w:rsidRPr="00301F4F">
        <w:rPr>
          <w:rFonts w:ascii="Times New Roman" w:hAnsi="Times New Roman" w:cs="Times New Roman"/>
          <w:sz w:val="26"/>
          <w:szCs w:val="26"/>
        </w:rPr>
        <w:t xml:space="preserve"> e </w:t>
      </w:r>
      <w:r w:rsidRPr="00301F4F">
        <w:rPr>
          <w:rFonts w:ascii="Times New Roman" w:hAnsi="Times New Roman" w:cs="Times New Roman"/>
          <w:i/>
          <w:iCs/>
          <w:sz w:val="26"/>
          <w:szCs w:val="26"/>
        </w:rPr>
        <w:t>monocromatica</w:t>
      </w:r>
      <w:r w:rsidRPr="00301F4F">
        <w:rPr>
          <w:rFonts w:ascii="Times New Roman" w:hAnsi="Times New Roman" w:cs="Times New Roman"/>
          <w:sz w:val="26"/>
          <w:szCs w:val="26"/>
        </w:rPr>
        <w:t xml:space="preserve"> (FT 169), che non lascia spazio agli ultimi e ad una prospettiva </w:t>
      </w:r>
      <w:r w:rsidRPr="00301F4F">
        <w:rPr>
          <w:rFonts w:ascii="Times New Roman" w:hAnsi="Times New Roman" w:cs="Times New Roman"/>
          <w:i/>
          <w:iCs/>
          <w:sz w:val="26"/>
          <w:szCs w:val="26"/>
        </w:rPr>
        <w:t>comunitaria</w:t>
      </w:r>
      <w:r w:rsidRPr="00301F4F">
        <w:rPr>
          <w:rFonts w:ascii="Times New Roman" w:hAnsi="Times New Roman" w:cs="Times New Roman"/>
          <w:sz w:val="26"/>
          <w:szCs w:val="26"/>
        </w:rPr>
        <w:t xml:space="preserve"> del lavoro e degli stessi processi produttivi. Anche dell’attuale situazione relativa ai </w:t>
      </w:r>
      <w:r w:rsidRPr="00301F4F">
        <w:rPr>
          <w:rFonts w:ascii="Times New Roman" w:hAnsi="Times New Roman" w:cs="Times New Roman"/>
          <w:i/>
          <w:iCs/>
          <w:sz w:val="26"/>
          <w:szCs w:val="26"/>
        </w:rPr>
        <w:t>rapporti internazionali</w:t>
      </w:r>
      <w:r w:rsidRPr="00301F4F">
        <w:rPr>
          <w:rFonts w:ascii="Times New Roman" w:hAnsi="Times New Roman" w:cs="Times New Roman"/>
          <w:sz w:val="26"/>
          <w:szCs w:val="26"/>
        </w:rPr>
        <w:t xml:space="preserve"> (FT 170-175) il Papa sottolinea, come già in </w:t>
      </w:r>
      <w:r w:rsidRPr="00533E81">
        <w:rPr>
          <w:rFonts w:ascii="Times New Roman" w:hAnsi="Times New Roman" w:cs="Times New Roman"/>
          <w:i/>
          <w:iCs/>
          <w:sz w:val="26"/>
          <w:szCs w:val="26"/>
        </w:rPr>
        <w:t>L</w:t>
      </w:r>
      <w:r w:rsidR="00533E81" w:rsidRPr="00533E81">
        <w:rPr>
          <w:rFonts w:ascii="Times New Roman" w:hAnsi="Times New Roman" w:cs="Times New Roman"/>
          <w:i/>
          <w:iCs/>
          <w:sz w:val="26"/>
          <w:szCs w:val="26"/>
        </w:rPr>
        <w:t>audato si’</w:t>
      </w:r>
      <w:r w:rsidR="00533E81">
        <w:rPr>
          <w:rFonts w:ascii="Times New Roman" w:hAnsi="Times New Roman" w:cs="Times New Roman"/>
          <w:sz w:val="26"/>
          <w:szCs w:val="26"/>
        </w:rPr>
        <w:t xml:space="preserve"> (= LS)</w:t>
      </w:r>
      <w:r w:rsidRPr="00301F4F">
        <w:rPr>
          <w:rFonts w:ascii="Times New Roman" w:hAnsi="Times New Roman" w:cs="Times New Roman"/>
          <w:sz w:val="26"/>
          <w:szCs w:val="26"/>
        </w:rPr>
        <w:t>, che:</w:t>
      </w:r>
    </w:p>
    <w:p w14:paraId="700B2648" w14:textId="77777777" w:rsidR="00294BB6" w:rsidRPr="00781429" w:rsidRDefault="00294BB6" w:rsidP="00533E81">
      <w:pPr>
        <w:pStyle w:val="TDCitaz2"/>
        <w:spacing w:before="0" w:after="240"/>
        <w:ind w:left="720"/>
        <w:rPr>
          <w:szCs w:val="24"/>
        </w:rPr>
      </w:pPr>
      <w:bookmarkStart w:id="6" w:name="172"/>
      <w:r w:rsidRPr="009F0B45">
        <w:rPr>
          <w:color w:val="000000"/>
          <w:szCs w:val="24"/>
          <w:shd w:val="clear" w:color="auto" w:fill="FFFFFF"/>
        </w:rPr>
        <w:t>172</w:t>
      </w:r>
      <w:bookmarkEnd w:id="6"/>
      <w:r w:rsidRPr="009F0B45">
        <w:rPr>
          <w:color w:val="000000"/>
          <w:szCs w:val="24"/>
          <w:shd w:val="clear" w:color="auto" w:fill="FFFFFF"/>
        </w:rPr>
        <w:t xml:space="preserve">. Il secolo XXI «assiste a una </w:t>
      </w:r>
      <w:r w:rsidRPr="009F0B45">
        <w:rPr>
          <w:i/>
          <w:iCs/>
          <w:color w:val="000000"/>
          <w:szCs w:val="24"/>
          <w:shd w:val="clear" w:color="auto" w:fill="FFFFFF"/>
        </w:rPr>
        <w:t>perdita di potere degli Stati nazionali</w:t>
      </w:r>
      <w:r w:rsidRPr="009F0B45">
        <w:rPr>
          <w:color w:val="000000"/>
          <w:szCs w:val="24"/>
          <w:shd w:val="clear" w:color="auto" w:fill="FFFFFF"/>
        </w:rPr>
        <w:t xml:space="preserve">, soprattutto perché la </w:t>
      </w:r>
      <w:r w:rsidRPr="009F0B45">
        <w:rPr>
          <w:i/>
          <w:iCs/>
          <w:color w:val="000000"/>
          <w:szCs w:val="24"/>
          <w:shd w:val="clear" w:color="auto" w:fill="FFFFFF"/>
        </w:rPr>
        <w:t>dimensione economico-finanziaria</w:t>
      </w:r>
      <w:r w:rsidRPr="009F0B45">
        <w:rPr>
          <w:color w:val="000000"/>
          <w:szCs w:val="24"/>
          <w:shd w:val="clear" w:color="auto" w:fill="FFFFFF"/>
        </w:rPr>
        <w:t xml:space="preserve">, con caratteri transnazionali, </w:t>
      </w:r>
      <w:r w:rsidRPr="009F0B45">
        <w:rPr>
          <w:i/>
          <w:iCs/>
          <w:color w:val="000000"/>
          <w:szCs w:val="24"/>
          <w:shd w:val="clear" w:color="auto" w:fill="FFFFFF"/>
        </w:rPr>
        <w:t>tende a predominare sulla politica</w:t>
      </w:r>
      <w:r w:rsidRPr="009F0B45">
        <w:rPr>
          <w:color w:val="000000"/>
          <w:szCs w:val="24"/>
          <w:shd w:val="clear" w:color="auto" w:fill="FFFFFF"/>
        </w:rPr>
        <w:t xml:space="preserve">. In questo contesto, diventa indispensabile </w:t>
      </w:r>
      <w:r w:rsidRPr="009F0B45">
        <w:rPr>
          <w:i/>
          <w:iCs/>
          <w:color w:val="000000"/>
          <w:szCs w:val="24"/>
          <w:shd w:val="clear" w:color="auto" w:fill="FFFFFF"/>
        </w:rPr>
        <w:t>lo sviluppo di istituzioni internazionali più forti ed efficacemente organizzate, con autorità designate in maniera imparziale mediante accordi tra i governi nazionali e dotate del potere di sanzionare</w:t>
      </w:r>
      <w:r w:rsidRPr="009F0B45">
        <w:rPr>
          <w:color w:val="000000"/>
          <w:szCs w:val="24"/>
          <w:shd w:val="clear" w:color="auto" w:fill="FFFFFF"/>
        </w:rPr>
        <w:t>»</w:t>
      </w:r>
      <w:r>
        <w:rPr>
          <w:color w:val="000000"/>
          <w:szCs w:val="24"/>
          <w:shd w:val="clear" w:color="auto" w:fill="FFFFFF"/>
        </w:rPr>
        <w:t xml:space="preserve"> (LS 175; cors. ns.)</w:t>
      </w:r>
    </w:p>
    <w:p w14:paraId="416B037E" w14:textId="45152886" w:rsidR="00533E81" w:rsidRPr="00301F4F" w:rsidRDefault="00294BB6" w:rsidP="00533E81">
      <w:pPr>
        <w:pStyle w:val="Paragrafoelenco"/>
        <w:spacing w:after="240"/>
        <w:ind w:left="0" w:firstLine="284"/>
        <w:jc w:val="both"/>
        <w:rPr>
          <w:rFonts w:ascii="Times New Roman" w:hAnsi="Times New Roman" w:cs="Times New Roman"/>
          <w:sz w:val="26"/>
          <w:szCs w:val="26"/>
        </w:rPr>
      </w:pPr>
      <w:r w:rsidRPr="00F32A83">
        <w:rPr>
          <w:rFonts w:ascii="Times New Roman" w:hAnsi="Times New Roman" w:cs="Times New Roman"/>
          <w:sz w:val="26"/>
          <w:szCs w:val="26"/>
        </w:rPr>
        <w:t xml:space="preserve">La proposta </w:t>
      </w:r>
      <w:r w:rsidRPr="00F32A83">
        <w:rPr>
          <w:rFonts w:ascii="Times New Roman" w:hAnsi="Times New Roman" w:cs="Times New Roman"/>
          <w:b/>
          <w:bCs/>
          <w:i/>
          <w:iCs/>
          <w:sz w:val="26"/>
          <w:szCs w:val="26"/>
        </w:rPr>
        <w:t>da scegliere</w:t>
      </w:r>
      <w:r w:rsidRPr="00F32A83">
        <w:rPr>
          <w:rFonts w:ascii="Times New Roman" w:hAnsi="Times New Roman" w:cs="Times New Roman"/>
          <w:sz w:val="26"/>
          <w:szCs w:val="26"/>
        </w:rPr>
        <w:t xml:space="preserve">, in positivo, ovvero la “buona politica” (FT 176), “la politica di cui c’è bisogno” (FT 177-179), è quella </w:t>
      </w:r>
      <w:r w:rsidR="0069207D">
        <w:rPr>
          <w:rFonts w:ascii="Times New Roman" w:hAnsi="Times New Roman" w:cs="Times New Roman"/>
          <w:sz w:val="26"/>
          <w:szCs w:val="26"/>
        </w:rPr>
        <w:t xml:space="preserve">anzitutto </w:t>
      </w:r>
      <w:r w:rsidRPr="00F32A83">
        <w:rPr>
          <w:rFonts w:ascii="Times New Roman" w:hAnsi="Times New Roman" w:cs="Times New Roman"/>
          <w:sz w:val="26"/>
          <w:szCs w:val="26"/>
        </w:rPr>
        <w:t xml:space="preserve">che </w:t>
      </w:r>
      <w:r w:rsidRPr="00F32A83">
        <w:rPr>
          <w:rFonts w:ascii="Times New Roman" w:hAnsi="Times New Roman" w:cs="Times New Roman"/>
          <w:i/>
          <w:iCs/>
          <w:sz w:val="26"/>
          <w:szCs w:val="26"/>
        </w:rPr>
        <w:t>non si sottomette all’economia</w:t>
      </w:r>
      <w:r w:rsidRPr="00F32A83">
        <w:rPr>
          <w:rFonts w:ascii="Times New Roman" w:hAnsi="Times New Roman" w:cs="Times New Roman"/>
          <w:sz w:val="26"/>
          <w:szCs w:val="26"/>
        </w:rPr>
        <w:t xml:space="preserve">, che a sua volta </w:t>
      </w:r>
      <w:r w:rsidRPr="00F32A83">
        <w:rPr>
          <w:rFonts w:ascii="Times New Roman" w:hAnsi="Times New Roman" w:cs="Times New Roman"/>
          <w:i/>
          <w:iCs/>
          <w:sz w:val="26"/>
          <w:szCs w:val="26"/>
        </w:rPr>
        <w:t>non deve sottostare</w:t>
      </w:r>
      <w:r w:rsidRPr="00F32A83">
        <w:rPr>
          <w:rFonts w:ascii="Times New Roman" w:hAnsi="Times New Roman" w:cs="Times New Roman"/>
          <w:sz w:val="26"/>
          <w:szCs w:val="26"/>
        </w:rPr>
        <w:t xml:space="preserve"> “ai dettami e al paradigma efficientista della tecnocrazia” (FT 117; LS 189). E’ necessaria invece un</w:t>
      </w:r>
      <w:r w:rsidR="00D90E7A">
        <w:rPr>
          <w:rFonts w:ascii="Times New Roman" w:hAnsi="Times New Roman" w:cs="Times New Roman"/>
          <w:sz w:val="26"/>
          <w:szCs w:val="26"/>
        </w:rPr>
        <w:t xml:space="preserve">a </w:t>
      </w:r>
      <w:r w:rsidR="00D90E7A" w:rsidRPr="00B93585">
        <w:rPr>
          <w:rFonts w:ascii="Times New Roman" w:hAnsi="Times New Roman" w:cs="Times New Roman"/>
          <w:i/>
          <w:iCs/>
          <w:sz w:val="26"/>
          <w:szCs w:val="26"/>
        </w:rPr>
        <w:t>politica</w:t>
      </w:r>
      <w:r w:rsidRPr="00F32A83">
        <w:rPr>
          <w:rFonts w:ascii="Times New Roman" w:hAnsi="Times New Roman" w:cs="Times New Roman"/>
          <w:sz w:val="26"/>
          <w:szCs w:val="26"/>
        </w:rPr>
        <w:t xml:space="preserve"> che</w:t>
      </w:r>
    </w:p>
    <w:p w14:paraId="06EBE5CC" w14:textId="77777777" w:rsidR="00294BB6" w:rsidRDefault="00294BB6" w:rsidP="00B93585">
      <w:pPr>
        <w:pStyle w:val="TDCitaz2"/>
        <w:spacing w:before="0" w:after="240"/>
        <w:rPr>
          <w:color w:val="000000"/>
          <w:szCs w:val="24"/>
          <w:shd w:val="clear" w:color="auto" w:fill="FFFFFF"/>
        </w:rPr>
      </w:pPr>
      <w:r w:rsidRPr="00726720">
        <w:rPr>
          <w:color w:val="000000"/>
          <w:szCs w:val="24"/>
          <w:shd w:val="clear" w:color="auto" w:fill="FFFFFF"/>
        </w:rPr>
        <w:t xml:space="preserve">pensi con una </w:t>
      </w:r>
      <w:r w:rsidRPr="00726720">
        <w:rPr>
          <w:i/>
          <w:iCs/>
          <w:color w:val="000000"/>
          <w:szCs w:val="24"/>
          <w:shd w:val="clear" w:color="auto" w:fill="FFFFFF"/>
        </w:rPr>
        <w:t>visione ampia</w:t>
      </w:r>
      <w:r w:rsidRPr="00726720">
        <w:rPr>
          <w:color w:val="000000"/>
          <w:szCs w:val="24"/>
          <w:shd w:val="clear" w:color="auto" w:fill="FFFFFF"/>
        </w:rPr>
        <w:t xml:space="preserve">, e che porti avanti </w:t>
      </w:r>
      <w:r w:rsidRPr="00726720">
        <w:rPr>
          <w:i/>
          <w:iCs/>
          <w:color w:val="000000"/>
          <w:szCs w:val="24"/>
          <w:shd w:val="clear" w:color="auto" w:fill="FFFFFF"/>
        </w:rPr>
        <w:t>un nuovo approccio integrale</w:t>
      </w:r>
      <w:r w:rsidRPr="00726720">
        <w:rPr>
          <w:color w:val="000000"/>
          <w:szCs w:val="24"/>
          <w:shd w:val="clear" w:color="auto" w:fill="FFFFFF"/>
        </w:rPr>
        <w:t xml:space="preserve">, includendo in un </w:t>
      </w:r>
      <w:r w:rsidRPr="00726720">
        <w:rPr>
          <w:i/>
          <w:iCs/>
          <w:color w:val="000000"/>
          <w:szCs w:val="24"/>
          <w:shd w:val="clear" w:color="auto" w:fill="FFFFFF"/>
        </w:rPr>
        <w:t>dialogo interdisciplinare</w:t>
      </w:r>
      <w:r w:rsidRPr="00726720">
        <w:rPr>
          <w:color w:val="000000"/>
          <w:szCs w:val="24"/>
          <w:shd w:val="clear" w:color="auto" w:fill="FFFFFF"/>
        </w:rPr>
        <w:t xml:space="preserve"> i diversi aspetti della crisi»</w:t>
      </w:r>
      <w:r>
        <w:rPr>
          <w:color w:val="000000"/>
          <w:szCs w:val="24"/>
          <w:shd w:val="clear" w:color="auto" w:fill="FFFFFF"/>
        </w:rPr>
        <w:t xml:space="preserve"> (LS 197).</w:t>
      </w:r>
      <w:r w:rsidRPr="00726720">
        <w:rPr>
          <w:color w:val="000000"/>
          <w:szCs w:val="24"/>
          <w:shd w:val="clear" w:color="auto" w:fill="FFFFFF"/>
        </w:rPr>
        <w:t xml:space="preserve"> Penso a «una sana politica, </w:t>
      </w:r>
      <w:r w:rsidRPr="00726720">
        <w:rPr>
          <w:i/>
          <w:iCs/>
          <w:color w:val="000000"/>
          <w:szCs w:val="24"/>
          <w:shd w:val="clear" w:color="auto" w:fill="FFFFFF"/>
        </w:rPr>
        <w:t>capace di riformare le istituzioni</w:t>
      </w:r>
      <w:r w:rsidRPr="00726720">
        <w:rPr>
          <w:color w:val="000000"/>
          <w:szCs w:val="24"/>
          <w:shd w:val="clear" w:color="auto" w:fill="FFFFFF"/>
        </w:rPr>
        <w:t>, coordinarle e dotarle di buone pratiche, che permettano di superare pressioni e inerzie viziose»</w:t>
      </w:r>
      <w:r>
        <w:rPr>
          <w:color w:val="000000"/>
          <w:szCs w:val="24"/>
          <w:shd w:val="clear" w:color="auto" w:fill="FFFFFF"/>
        </w:rPr>
        <w:t xml:space="preserve"> (LS 181).</w:t>
      </w:r>
      <w:r w:rsidRPr="00726720">
        <w:rPr>
          <w:color w:val="000000"/>
          <w:szCs w:val="24"/>
          <w:shd w:val="clear" w:color="auto" w:fill="FFFFFF"/>
        </w:rPr>
        <w:t xml:space="preserve"> Non si può chiedere ciò all’economia, </w:t>
      </w:r>
      <w:r w:rsidRPr="00726720">
        <w:rPr>
          <w:i/>
          <w:iCs/>
          <w:color w:val="000000"/>
          <w:szCs w:val="24"/>
          <w:shd w:val="clear" w:color="auto" w:fill="FFFFFF"/>
        </w:rPr>
        <w:t>né si può accettare che questa assuma il potere reale dello Stato</w:t>
      </w:r>
      <w:r>
        <w:rPr>
          <w:color w:val="000000"/>
          <w:szCs w:val="24"/>
          <w:shd w:val="clear" w:color="auto" w:fill="FFFFFF"/>
        </w:rPr>
        <w:t>. (FT 177; cors. ns.)</w:t>
      </w:r>
    </w:p>
    <w:p w14:paraId="22DB68CD" w14:textId="7BCAAA05" w:rsidR="00294BB6" w:rsidRDefault="00294BB6" w:rsidP="00AD33B0">
      <w:pPr>
        <w:pStyle w:val="Paragrafoelenco"/>
        <w:spacing w:after="240"/>
        <w:ind w:left="0" w:firstLine="284"/>
        <w:jc w:val="both"/>
        <w:rPr>
          <w:rFonts w:ascii="Times New Roman" w:hAnsi="Times New Roman" w:cs="Times New Roman"/>
          <w:sz w:val="26"/>
          <w:szCs w:val="26"/>
        </w:rPr>
      </w:pPr>
      <w:r w:rsidRPr="00AD33B0">
        <w:rPr>
          <w:rFonts w:ascii="Times New Roman" w:hAnsi="Times New Roman" w:cs="Times New Roman"/>
          <w:sz w:val="26"/>
          <w:szCs w:val="26"/>
        </w:rPr>
        <w:t xml:space="preserve">Questo approccio, che esige interventi strutturali e non semplicemente occasionali (FT 179), si configura come un vero e proprio </w:t>
      </w:r>
      <w:r w:rsidRPr="00AD33B0">
        <w:rPr>
          <w:rFonts w:ascii="Times New Roman" w:hAnsi="Times New Roman" w:cs="Times New Roman"/>
          <w:b/>
          <w:bCs/>
          <w:i/>
          <w:iCs/>
          <w:sz w:val="26"/>
          <w:szCs w:val="26"/>
        </w:rPr>
        <w:t>amore politico</w:t>
      </w:r>
      <w:r w:rsidRPr="00AD33B0">
        <w:rPr>
          <w:rFonts w:ascii="Times New Roman" w:hAnsi="Times New Roman" w:cs="Times New Roman"/>
          <w:sz w:val="26"/>
          <w:szCs w:val="26"/>
        </w:rPr>
        <w:t>, cui FT dedica un’ampia sezione (180-192), in chiara ripresa del cap. II (</w:t>
      </w:r>
      <w:r w:rsidRPr="00AD33B0">
        <w:rPr>
          <w:rFonts w:ascii="Times New Roman" w:hAnsi="Times New Roman" w:cs="Times New Roman"/>
          <w:i/>
          <w:iCs/>
          <w:sz w:val="26"/>
          <w:szCs w:val="26"/>
        </w:rPr>
        <w:t>riconoscere</w:t>
      </w:r>
      <w:r w:rsidRPr="00AD33B0">
        <w:rPr>
          <w:rFonts w:ascii="Times New Roman" w:hAnsi="Times New Roman" w:cs="Times New Roman"/>
          <w:sz w:val="26"/>
          <w:szCs w:val="26"/>
        </w:rPr>
        <w:t xml:space="preserve"> – il buon samaritano) trascritto ora a livello dello </w:t>
      </w:r>
      <w:r w:rsidRPr="00AD33B0">
        <w:rPr>
          <w:rFonts w:ascii="Times New Roman" w:hAnsi="Times New Roman" w:cs="Times New Roman"/>
          <w:b/>
          <w:bCs/>
          <w:i/>
          <w:iCs/>
          <w:sz w:val="26"/>
          <w:szCs w:val="26"/>
        </w:rPr>
        <w:t>scegliere</w:t>
      </w:r>
      <w:r w:rsidRPr="00AD33B0">
        <w:rPr>
          <w:rFonts w:ascii="Times New Roman" w:hAnsi="Times New Roman" w:cs="Times New Roman"/>
          <w:sz w:val="26"/>
          <w:szCs w:val="26"/>
        </w:rPr>
        <w:t xml:space="preserve">. Un passo rappresentativo in questo senso è il seguente, che riafferma </w:t>
      </w:r>
      <w:r w:rsidRPr="00AD33B0">
        <w:rPr>
          <w:rFonts w:ascii="Times New Roman" w:hAnsi="Times New Roman" w:cs="Times New Roman"/>
          <w:b/>
          <w:bCs/>
          <w:i/>
          <w:iCs/>
          <w:sz w:val="26"/>
          <w:szCs w:val="26"/>
        </w:rPr>
        <w:t>la politica</w:t>
      </w:r>
      <w:r w:rsidRPr="00AD33B0">
        <w:rPr>
          <w:rFonts w:ascii="Times New Roman" w:hAnsi="Times New Roman" w:cs="Times New Roman"/>
          <w:sz w:val="26"/>
          <w:szCs w:val="26"/>
        </w:rPr>
        <w:t xml:space="preserve"> come </w:t>
      </w:r>
      <w:r w:rsidRPr="00AD33B0">
        <w:rPr>
          <w:rFonts w:ascii="Times New Roman" w:hAnsi="Times New Roman" w:cs="Times New Roman"/>
          <w:i/>
          <w:iCs/>
          <w:sz w:val="26"/>
          <w:szCs w:val="26"/>
        </w:rPr>
        <w:t>vocazione</w:t>
      </w:r>
      <w:r w:rsidRPr="00AD33B0">
        <w:rPr>
          <w:rFonts w:ascii="Times New Roman" w:hAnsi="Times New Roman" w:cs="Times New Roman"/>
          <w:sz w:val="26"/>
          <w:szCs w:val="26"/>
        </w:rPr>
        <w:t xml:space="preserve"> e forma alta della </w:t>
      </w:r>
      <w:r w:rsidRPr="00AD33B0">
        <w:rPr>
          <w:rFonts w:ascii="Times New Roman" w:hAnsi="Times New Roman" w:cs="Times New Roman"/>
          <w:b/>
          <w:bCs/>
          <w:i/>
          <w:iCs/>
          <w:sz w:val="26"/>
          <w:szCs w:val="26"/>
        </w:rPr>
        <w:t>carità cristiana</w:t>
      </w:r>
      <w:r w:rsidRPr="00AD33B0">
        <w:rPr>
          <w:rFonts w:ascii="Times New Roman" w:hAnsi="Times New Roman" w:cs="Times New Roman"/>
          <w:sz w:val="26"/>
          <w:szCs w:val="26"/>
        </w:rPr>
        <w:t xml:space="preserve">, perché </w:t>
      </w:r>
      <w:r w:rsidRPr="00AD33B0">
        <w:rPr>
          <w:rFonts w:ascii="Times New Roman" w:hAnsi="Times New Roman" w:cs="Times New Roman"/>
          <w:b/>
          <w:bCs/>
          <w:i/>
          <w:iCs/>
          <w:sz w:val="26"/>
          <w:szCs w:val="26"/>
        </w:rPr>
        <w:t>aperta a tutti e in grado di affrontare le cause profonde delle principali questioni sociali</w:t>
      </w:r>
      <w:r w:rsidRPr="00AD33B0">
        <w:rPr>
          <w:rFonts w:ascii="Times New Roman" w:hAnsi="Times New Roman" w:cs="Times New Roman"/>
          <w:sz w:val="26"/>
          <w:szCs w:val="26"/>
        </w:rPr>
        <w:t xml:space="preserve">, e non soltanto orientata alla cura di alcuni, quelli che concretamente ci è dato di incontrare sul nostro cammino (si noti anche qui il passaggio fortemente </w:t>
      </w:r>
      <w:r w:rsidRPr="00AD33B0">
        <w:rPr>
          <w:rFonts w:ascii="Times New Roman" w:hAnsi="Times New Roman" w:cs="Times New Roman"/>
          <w:i/>
          <w:iCs/>
          <w:sz w:val="26"/>
          <w:szCs w:val="26"/>
        </w:rPr>
        <w:t>rielaborativo della parabola del buon samaritano</w:t>
      </w:r>
      <w:r w:rsidRPr="00AD33B0">
        <w:rPr>
          <w:rFonts w:ascii="Times New Roman" w:hAnsi="Times New Roman" w:cs="Times New Roman"/>
          <w:sz w:val="26"/>
          <w:szCs w:val="26"/>
        </w:rPr>
        <w:t xml:space="preserve">, qui ormai letta </w:t>
      </w:r>
      <w:r w:rsidRPr="00AD33B0">
        <w:rPr>
          <w:rFonts w:ascii="Times New Roman" w:hAnsi="Times New Roman" w:cs="Times New Roman"/>
          <w:i/>
          <w:iCs/>
          <w:sz w:val="26"/>
          <w:szCs w:val="26"/>
        </w:rPr>
        <w:t>politicamente</w:t>
      </w:r>
      <w:r w:rsidRPr="00AD33B0">
        <w:rPr>
          <w:rFonts w:ascii="Times New Roman" w:hAnsi="Times New Roman" w:cs="Times New Roman"/>
          <w:sz w:val="26"/>
          <w:szCs w:val="26"/>
        </w:rPr>
        <w:t xml:space="preserve"> nel senso della </w:t>
      </w:r>
      <w:r w:rsidRPr="00AD33B0">
        <w:rPr>
          <w:rFonts w:ascii="Times New Roman" w:hAnsi="Times New Roman" w:cs="Times New Roman"/>
          <w:i/>
          <w:iCs/>
          <w:sz w:val="26"/>
          <w:szCs w:val="26"/>
        </w:rPr>
        <w:t>tensione al bene comune</w:t>
      </w:r>
      <w:r w:rsidRPr="00AD33B0">
        <w:rPr>
          <w:rFonts w:ascii="Times New Roman" w:hAnsi="Times New Roman" w:cs="Times New Roman"/>
          <w:sz w:val="26"/>
          <w:szCs w:val="26"/>
        </w:rPr>
        <w:t xml:space="preserve"> e non soltanto dell’altro che incontro, conosco, ecc.):</w:t>
      </w:r>
    </w:p>
    <w:p w14:paraId="565041F5" w14:textId="0DBF1350" w:rsidR="00294BB6" w:rsidRDefault="00294BB6" w:rsidP="00AD33B0">
      <w:pPr>
        <w:pStyle w:val="TDCitaz2"/>
        <w:spacing w:before="0" w:after="240"/>
        <w:ind w:left="720"/>
        <w:rPr>
          <w:color w:val="000000"/>
          <w:szCs w:val="24"/>
          <w:shd w:val="clear" w:color="auto" w:fill="FFFFFF"/>
        </w:rPr>
      </w:pPr>
      <w:bookmarkStart w:id="7" w:name="180"/>
      <w:r w:rsidRPr="006B66ED">
        <w:rPr>
          <w:color w:val="000000"/>
          <w:szCs w:val="24"/>
          <w:shd w:val="clear" w:color="auto" w:fill="FFFFFF"/>
        </w:rPr>
        <w:t>180</w:t>
      </w:r>
      <w:bookmarkEnd w:id="7"/>
      <w:r w:rsidRPr="006B66ED">
        <w:rPr>
          <w:color w:val="000000"/>
          <w:szCs w:val="24"/>
          <w:shd w:val="clear" w:color="auto" w:fill="FFFFFF"/>
        </w:rPr>
        <w:t xml:space="preserve">. Riconoscere ogni essere umano come un fratello o una sorella e ricercare </w:t>
      </w:r>
      <w:r w:rsidRPr="00F64036">
        <w:rPr>
          <w:i/>
          <w:iCs/>
          <w:color w:val="000000"/>
          <w:szCs w:val="24"/>
          <w:shd w:val="clear" w:color="auto" w:fill="FFFFFF"/>
        </w:rPr>
        <w:t>un’amicizia sociale che includa tutti</w:t>
      </w:r>
      <w:r w:rsidRPr="006B66ED">
        <w:rPr>
          <w:color w:val="000000"/>
          <w:szCs w:val="24"/>
          <w:shd w:val="clear" w:color="auto" w:fill="FFFFFF"/>
        </w:rPr>
        <w:t xml:space="preserve"> non sono mere utopie. Esigono </w:t>
      </w:r>
      <w:r w:rsidRPr="00F64036">
        <w:rPr>
          <w:i/>
          <w:iCs/>
          <w:color w:val="000000"/>
          <w:szCs w:val="24"/>
          <w:shd w:val="clear" w:color="auto" w:fill="FFFFFF"/>
        </w:rPr>
        <w:t>la decisione e la capacità</w:t>
      </w:r>
      <w:r w:rsidRPr="006B66ED">
        <w:rPr>
          <w:color w:val="000000"/>
          <w:szCs w:val="24"/>
          <w:shd w:val="clear" w:color="auto" w:fill="FFFFFF"/>
        </w:rPr>
        <w:t xml:space="preserve"> di trovare i percorsi efficaci che ne assicurino la reale possibilità. Qualunque impegno in tale direzione diventa </w:t>
      </w:r>
      <w:r w:rsidRPr="0016287C">
        <w:rPr>
          <w:b/>
          <w:bCs/>
          <w:i/>
          <w:iCs/>
          <w:color w:val="000000"/>
          <w:szCs w:val="24"/>
          <w:shd w:val="clear" w:color="auto" w:fill="FFFFFF"/>
        </w:rPr>
        <w:t>un esercizio alto della carità</w:t>
      </w:r>
      <w:r w:rsidRPr="006B66ED">
        <w:rPr>
          <w:color w:val="000000"/>
          <w:szCs w:val="24"/>
          <w:shd w:val="clear" w:color="auto" w:fill="FFFFFF"/>
        </w:rPr>
        <w:t xml:space="preserve">. Infatti, un individuo può aiutare una persona bisognosa ma, </w:t>
      </w:r>
      <w:r w:rsidRPr="0016287C">
        <w:rPr>
          <w:i/>
          <w:iCs/>
          <w:color w:val="000000"/>
          <w:szCs w:val="24"/>
          <w:shd w:val="clear" w:color="auto" w:fill="FFFFFF"/>
        </w:rPr>
        <w:t>quando si unisce ad altri per dare vita a processi sociali di fraternità e di giustizia per tutti, entra nel «campo della più vasta carità, della carità politica»</w:t>
      </w:r>
      <w:r>
        <w:rPr>
          <w:color w:val="000000"/>
          <w:szCs w:val="24"/>
          <w:shd w:val="clear" w:color="auto" w:fill="FFFFFF"/>
        </w:rPr>
        <w:t xml:space="preserve"> (Pio XI, Discorso alla FUCI, 18 dicembre 1927). </w:t>
      </w:r>
      <w:r w:rsidRPr="006B66ED">
        <w:rPr>
          <w:color w:val="000000"/>
          <w:szCs w:val="24"/>
          <w:shd w:val="clear" w:color="auto" w:fill="FFFFFF"/>
        </w:rPr>
        <w:t xml:space="preserve">Si tratta di progredire verso </w:t>
      </w:r>
      <w:r w:rsidRPr="0016287C">
        <w:rPr>
          <w:i/>
          <w:iCs/>
          <w:color w:val="000000"/>
          <w:szCs w:val="24"/>
          <w:shd w:val="clear" w:color="auto" w:fill="FFFFFF"/>
        </w:rPr>
        <w:t>un ordine sociale e politico la cui anima sia la carità sociale</w:t>
      </w:r>
      <w:r>
        <w:rPr>
          <w:color w:val="000000"/>
          <w:szCs w:val="24"/>
          <w:shd w:val="clear" w:color="auto" w:fill="FFFFFF"/>
        </w:rPr>
        <w:t xml:space="preserve"> (Quadragesimo anno, 88).</w:t>
      </w:r>
      <w:r w:rsidRPr="006B66ED">
        <w:rPr>
          <w:color w:val="000000"/>
          <w:szCs w:val="24"/>
          <w:shd w:val="clear" w:color="auto" w:fill="FFFFFF"/>
        </w:rPr>
        <w:t xml:space="preserve"> Ancora una volta invito a rivalutare la politica, che «è </w:t>
      </w:r>
      <w:r w:rsidRPr="0016287C">
        <w:rPr>
          <w:b/>
          <w:bCs/>
          <w:i/>
          <w:iCs/>
          <w:color w:val="000000"/>
          <w:szCs w:val="24"/>
          <w:shd w:val="clear" w:color="auto" w:fill="FFFFFF"/>
        </w:rPr>
        <w:t>una vocazione altissima, è una delle forme più preziose della carità, perché cerca il bene comune</w:t>
      </w:r>
      <w:r w:rsidRPr="006B66ED">
        <w:rPr>
          <w:color w:val="000000"/>
          <w:szCs w:val="24"/>
          <w:shd w:val="clear" w:color="auto" w:fill="FFFFFF"/>
        </w:rPr>
        <w:t>»</w:t>
      </w:r>
      <w:r>
        <w:rPr>
          <w:color w:val="000000"/>
          <w:szCs w:val="24"/>
          <w:shd w:val="clear" w:color="auto" w:fill="FFFFFF"/>
        </w:rPr>
        <w:t xml:space="preserve"> (EG 205; cors. ns.)</w:t>
      </w:r>
    </w:p>
    <w:p w14:paraId="2D3121AB" w14:textId="319F0F61" w:rsidR="00B93585" w:rsidRPr="00B93585" w:rsidRDefault="00B93585" w:rsidP="00B93585">
      <w:pPr>
        <w:pStyle w:val="Paragrafoelenco"/>
        <w:ind w:left="0" w:firstLine="284"/>
        <w:contextualSpacing w:val="0"/>
        <w:jc w:val="both"/>
        <w:rPr>
          <w:rFonts w:ascii="Times New Roman" w:hAnsi="Times New Roman" w:cs="Times New Roman"/>
          <w:color w:val="000000"/>
          <w:sz w:val="26"/>
          <w:szCs w:val="26"/>
          <w:shd w:val="clear" w:color="auto" w:fill="FFFFFF"/>
        </w:rPr>
      </w:pPr>
      <w:r w:rsidRPr="00B93585">
        <w:rPr>
          <w:rFonts w:ascii="Times New Roman" w:hAnsi="Times New Roman" w:cs="Times New Roman"/>
          <w:color w:val="000000"/>
          <w:sz w:val="26"/>
          <w:szCs w:val="26"/>
          <w:shd w:val="clear" w:color="auto" w:fill="FFFFFF"/>
        </w:rPr>
        <w:t xml:space="preserve">Che prosegue </w:t>
      </w:r>
      <w:r>
        <w:rPr>
          <w:rFonts w:ascii="Times New Roman" w:hAnsi="Times New Roman" w:cs="Times New Roman"/>
          <w:color w:val="000000"/>
          <w:sz w:val="26"/>
          <w:szCs w:val="26"/>
          <w:shd w:val="clear" w:color="auto" w:fill="FFFFFF"/>
        </w:rPr>
        <w:t xml:space="preserve">(FT 181) </w:t>
      </w:r>
      <w:r w:rsidRPr="00B93585">
        <w:rPr>
          <w:rFonts w:ascii="Times New Roman" w:hAnsi="Times New Roman" w:cs="Times New Roman"/>
          <w:color w:val="000000"/>
          <w:sz w:val="26"/>
          <w:szCs w:val="26"/>
          <w:shd w:val="clear" w:color="auto" w:fill="FFFFFF"/>
        </w:rPr>
        <w:t xml:space="preserve">con l’affermazione di principio secondo cui </w:t>
      </w:r>
      <w:r>
        <w:rPr>
          <w:rFonts w:ascii="Times New Roman" w:hAnsi="Times New Roman" w:cs="Times New Roman"/>
          <w:b/>
          <w:bCs/>
          <w:i/>
          <w:iCs/>
          <w:color w:val="000000"/>
          <w:sz w:val="26"/>
          <w:szCs w:val="26"/>
          <w:shd w:val="clear" w:color="auto" w:fill="FFFFFF"/>
        </w:rPr>
        <w:t>“t</w:t>
      </w:r>
      <w:r w:rsidRPr="00B93585">
        <w:rPr>
          <w:rFonts w:ascii="Times New Roman" w:hAnsi="Times New Roman" w:cs="Times New Roman"/>
          <w:b/>
          <w:bCs/>
          <w:i/>
          <w:iCs/>
          <w:color w:val="000000"/>
          <w:sz w:val="26"/>
          <w:szCs w:val="26"/>
          <w:shd w:val="clear" w:color="auto" w:fill="FFFFFF"/>
        </w:rPr>
        <w:t xml:space="preserve">utti gli impegni che derivano dalla dottrina sociale della Chiesa «sono attinti alla carità </w:t>
      </w:r>
      <w:r w:rsidRPr="00B93585">
        <w:rPr>
          <w:rFonts w:ascii="Times New Roman" w:hAnsi="Times New Roman" w:cs="Times New Roman"/>
          <w:color w:val="000000"/>
          <w:sz w:val="26"/>
          <w:szCs w:val="26"/>
          <w:shd w:val="clear" w:color="auto" w:fill="FFFFFF"/>
        </w:rPr>
        <w:t>che, secondo l’insegnamento di Gesù, è la sintesi di tutta la Legge (cfr </w:t>
      </w:r>
      <w:r w:rsidRPr="00B93585">
        <w:rPr>
          <w:rFonts w:ascii="Times New Roman" w:hAnsi="Times New Roman" w:cs="Times New Roman"/>
          <w:i/>
          <w:iCs/>
          <w:color w:val="000000"/>
          <w:sz w:val="26"/>
          <w:szCs w:val="26"/>
          <w:shd w:val="clear" w:color="auto" w:fill="FFFFFF"/>
        </w:rPr>
        <w:t>Mt</w:t>
      </w:r>
      <w:r w:rsidRPr="00B93585">
        <w:rPr>
          <w:rFonts w:ascii="Times New Roman" w:hAnsi="Times New Roman" w:cs="Times New Roman"/>
          <w:color w:val="000000"/>
          <w:sz w:val="26"/>
          <w:szCs w:val="26"/>
          <w:shd w:val="clear" w:color="auto" w:fill="FFFFFF"/>
        </w:rPr>
        <w:t xml:space="preserve"> 22,36-40)» </w:t>
      </w:r>
      <w:r w:rsidRPr="00B93585">
        <w:rPr>
          <w:rFonts w:ascii="Times New Roman" w:hAnsi="Times New Roman" w:cs="Times New Roman"/>
          <w:i/>
          <w:iCs/>
          <w:color w:val="000000"/>
          <w:sz w:val="26"/>
          <w:szCs w:val="26"/>
          <w:shd w:val="clear" w:color="auto" w:fill="FFFFFF"/>
        </w:rPr>
        <w:t>Caritas in veritate</w:t>
      </w:r>
      <w:r w:rsidRPr="00B93585">
        <w:rPr>
          <w:rFonts w:ascii="Times New Roman" w:hAnsi="Times New Roman" w:cs="Times New Roman"/>
          <w:color w:val="000000"/>
          <w:sz w:val="26"/>
          <w:szCs w:val="26"/>
          <w:shd w:val="clear" w:color="auto" w:fill="FFFFFF"/>
        </w:rPr>
        <w:t>, 2)</w:t>
      </w:r>
      <w:r>
        <w:rPr>
          <w:rFonts w:ascii="Times New Roman" w:hAnsi="Times New Roman" w:cs="Times New Roman"/>
          <w:color w:val="000000"/>
          <w:sz w:val="26"/>
          <w:szCs w:val="26"/>
          <w:shd w:val="clear" w:color="auto" w:fill="FFFFFF"/>
        </w:rPr>
        <w:t xml:space="preserve"> e che, soprattutto</w:t>
      </w:r>
      <w:r w:rsidRPr="00B93585">
        <w:rPr>
          <w:rFonts w:ascii="Times New Roman" w:hAnsi="Times New Roman" w:cs="Times New Roman"/>
          <w:color w:val="000000"/>
          <w:sz w:val="26"/>
          <w:szCs w:val="26"/>
          <w:shd w:val="clear" w:color="auto" w:fill="FFFFFF"/>
        </w:rPr>
        <w:t xml:space="preserve"> riprende l’affermazione magistrale di </w:t>
      </w:r>
      <w:r w:rsidRPr="00B93585">
        <w:rPr>
          <w:rFonts w:ascii="Times New Roman" w:hAnsi="Times New Roman" w:cs="Times New Roman"/>
          <w:i/>
          <w:iCs/>
          <w:color w:val="000000"/>
          <w:sz w:val="26"/>
          <w:szCs w:val="26"/>
          <w:shd w:val="clear" w:color="auto" w:fill="FFFFFF"/>
        </w:rPr>
        <w:t>Evangelii gaudium</w:t>
      </w:r>
      <w:r w:rsidRPr="00B93585">
        <w:rPr>
          <w:rFonts w:ascii="Times New Roman" w:hAnsi="Times New Roman" w:cs="Times New Roman"/>
          <w:color w:val="000000"/>
          <w:sz w:val="26"/>
          <w:szCs w:val="26"/>
          <w:shd w:val="clear" w:color="auto" w:fill="FFFFFF"/>
        </w:rPr>
        <w:t>:</w:t>
      </w:r>
    </w:p>
    <w:p w14:paraId="0C84DEE4" w14:textId="77777777" w:rsidR="00B93585" w:rsidRDefault="00B93585" w:rsidP="00B93585">
      <w:pPr>
        <w:pStyle w:val="Paragrafoelenco"/>
        <w:ind w:left="397"/>
        <w:contextualSpacing w:val="0"/>
        <w:jc w:val="both"/>
        <w:rPr>
          <w:rFonts w:ascii="Times New Roman" w:hAnsi="Times New Roman" w:cs="Times New Roman"/>
          <w:color w:val="000000"/>
          <w:sz w:val="24"/>
          <w:szCs w:val="24"/>
          <w:shd w:val="clear" w:color="auto" w:fill="FFFFFF"/>
        </w:rPr>
      </w:pPr>
      <w:r w:rsidRPr="00F44AA2">
        <w:rPr>
          <w:rFonts w:ascii="Times New Roman" w:hAnsi="Times New Roman" w:cs="Times New Roman"/>
          <w:color w:val="000000"/>
          <w:sz w:val="24"/>
          <w:szCs w:val="24"/>
          <w:shd w:val="clear" w:color="auto" w:fill="FFFFFF"/>
        </w:rPr>
        <w:t xml:space="preserve">EG 205. Chiedo a Dio che cresca il numero di politici capaci di entrare in un autentico dialogo che si orienti efficacemente a sanare le radici profonde e non l’apparenza dei mali del nostro mondo! La politica, tanto denigrata, </w:t>
      </w:r>
      <w:r w:rsidRPr="00D27E3B">
        <w:rPr>
          <w:rFonts w:ascii="Times New Roman" w:hAnsi="Times New Roman" w:cs="Times New Roman"/>
          <w:b/>
          <w:bCs/>
          <w:i/>
          <w:iCs/>
          <w:color w:val="000000"/>
          <w:sz w:val="24"/>
          <w:szCs w:val="24"/>
          <w:shd w:val="clear" w:color="auto" w:fill="FFFFFF"/>
        </w:rPr>
        <w:t xml:space="preserve">è una vocazione altissima, è una delle forme più preziose </w:t>
      </w:r>
      <w:r w:rsidRPr="00D27E3B">
        <w:rPr>
          <w:rFonts w:ascii="Times New Roman" w:hAnsi="Times New Roman" w:cs="Times New Roman"/>
          <w:b/>
          <w:bCs/>
          <w:i/>
          <w:iCs/>
          <w:color w:val="000000"/>
          <w:sz w:val="24"/>
          <w:szCs w:val="24"/>
          <w:shd w:val="clear" w:color="auto" w:fill="FFFFFF"/>
        </w:rPr>
        <w:lastRenderedPageBreak/>
        <w:t>della carità, perché cerca il bene comune</w:t>
      </w:r>
      <w:r w:rsidRPr="00F44AA2">
        <w:rPr>
          <w:rFonts w:ascii="Times New Roman" w:hAnsi="Times New Roman" w:cs="Times New Roman"/>
          <w:color w:val="000000"/>
          <w:sz w:val="24"/>
          <w:szCs w:val="24"/>
          <w:shd w:val="clear" w:color="auto" w:fill="FFFFFF"/>
        </w:rPr>
        <w:t xml:space="preserve">. Dobbiamo convincerci che </w:t>
      </w:r>
      <w:r w:rsidRPr="00D27E3B">
        <w:rPr>
          <w:rFonts w:ascii="Times New Roman" w:hAnsi="Times New Roman" w:cs="Times New Roman"/>
          <w:b/>
          <w:bCs/>
          <w:i/>
          <w:iCs/>
          <w:color w:val="000000"/>
          <w:sz w:val="24"/>
          <w:szCs w:val="24"/>
          <w:shd w:val="clear" w:color="auto" w:fill="FFFFFF"/>
        </w:rPr>
        <w:t>la carità «è il principio non solo delle micro-relazioni: rapporti amicali, familiari, di piccolo gruppo, ma anche delle macro-relazioni: rapporti sociali, economici, politici»</w:t>
      </w:r>
      <w:r>
        <w:rPr>
          <w:rFonts w:ascii="Times New Roman" w:hAnsi="Times New Roman" w:cs="Times New Roman"/>
          <w:color w:val="000000"/>
          <w:sz w:val="24"/>
          <w:szCs w:val="24"/>
          <w:shd w:val="clear" w:color="auto" w:fill="FFFFFF"/>
        </w:rPr>
        <w:t xml:space="preserve"> (</w:t>
      </w:r>
      <w:r w:rsidRPr="00F44AA2">
        <w:rPr>
          <w:rFonts w:ascii="Times New Roman" w:hAnsi="Times New Roman" w:cs="Times New Roman"/>
          <w:i/>
          <w:iCs/>
          <w:color w:val="000000"/>
          <w:sz w:val="24"/>
          <w:szCs w:val="24"/>
          <w:shd w:val="clear" w:color="auto" w:fill="FFFFFF"/>
        </w:rPr>
        <w:t>Caritas in veritate</w:t>
      </w:r>
      <w:r>
        <w:rPr>
          <w:rFonts w:ascii="Times New Roman" w:hAnsi="Times New Roman" w:cs="Times New Roman"/>
          <w:color w:val="000000"/>
          <w:sz w:val="24"/>
          <w:szCs w:val="24"/>
          <w:shd w:val="clear" w:color="auto" w:fill="FFFFFF"/>
        </w:rPr>
        <w:t>, 2).</w:t>
      </w:r>
      <w:r w:rsidRPr="00F44AA2">
        <w:rPr>
          <w:rFonts w:ascii="Times New Roman" w:hAnsi="Times New Roman" w:cs="Times New Roman"/>
          <w:color w:val="000000"/>
          <w:sz w:val="24"/>
          <w:szCs w:val="24"/>
          <w:shd w:val="clear" w:color="auto" w:fill="FFFFFF"/>
        </w:rPr>
        <w:t> </w:t>
      </w:r>
    </w:p>
    <w:p w14:paraId="5FFF4AC3" w14:textId="1FFAC0A8" w:rsidR="00294BB6" w:rsidRPr="00A264BC" w:rsidRDefault="00294BB6" w:rsidP="00671097">
      <w:pPr>
        <w:pStyle w:val="Paragrafoelenco"/>
        <w:spacing w:after="240"/>
        <w:ind w:left="0" w:firstLine="284"/>
        <w:contextualSpacing w:val="0"/>
        <w:jc w:val="both"/>
        <w:rPr>
          <w:rFonts w:ascii="Times New Roman" w:hAnsi="Times New Roman" w:cs="Times New Roman"/>
          <w:sz w:val="26"/>
          <w:szCs w:val="26"/>
        </w:rPr>
      </w:pPr>
      <w:r w:rsidRPr="00A264BC">
        <w:rPr>
          <w:rFonts w:ascii="Times New Roman" w:hAnsi="Times New Roman" w:cs="Times New Roman"/>
          <w:sz w:val="26"/>
          <w:szCs w:val="26"/>
        </w:rPr>
        <w:t xml:space="preserve">In questo modo, </w:t>
      </w:r>
      <w:r w:rsidRPr="00A264BC">
        <w:rPr>
          <w:rFonts w:ascii="Times New Roman" w:hAnsi="Times New Roman" w:cs="Times New Roman"/>
          <w:b/>
          <w:bCs/>
          <w:i/>
          <w:iCs/>
          <w:sz w:val="26"/>
          <w:szCs w:val="26"/>
        </w:rPr>
        <w:t>immediatezza della carità</w:t>
      </w:r>
      <w:r w:rsidRPr="00A264BC">
        <w:rPr>
          <w:rFonts w:ascii="Times New Roman" w:hAnsi="Times New Roman" w:cs="Times New Roman"/>
          <w:sz w:val="26"/>
          <w:szCs w:val="26"/>
        </w:rPr>
        <w:t xml:space="preserve">, rivolta direttamente a sollevare le sorti degli ultimi, e </w:t>
      </w:r>
      <w:r w:rsidRPr="00A264BC">
        <w:rPr>
          <w:rFonts w:ascii="Times New Roman" w:hAnsi="Times New Roman" w:cs="Times New Roman"/>
          <w:b/>
          <w:bCs/>
          <w:i/>
          <w:iCs/>
          <w:sz w:val="26"/>
          <w:szCs w:val="26"/>
        </w:rPr>
        <w:t>carità politica</w:t>
      </w:r>
      <w:r w:rsidRPr="00A264BC">
        <w:rPr>
          <w:rFonts w:ascii="Times New Roman" w:hAnsi="Times New Roman" w:cs="Times New Roman"/>
          <w:sz w:val="26"/>
          <w:szCs w:val="26"/>
        </w:rPr>
        <w:t xml:space="preserve">, orientata invece prevalentemente a risanare </w:t>
      </w:r>
      <w:r w:rsidRPr="00A264BC">
        <w:rPr>
          <w:rFonts w:ascii="Times New Roman" w:hAnsi="Times New Roman" w:cs="Times New Roman"/>
          <w:b/>
          <w:bCs/>
          <w:i/>
          <w:iCs/>
          <w:sz w:val="26"/>
          <w:szCs w:val="26"/>
        </w:rPr>
        <w:t>le cause</w:t>
      </w:r>
      <w:r w:rsidRPr="00A264BC">
        <w:rPr>
          <w:rFonts w:ascii="Times New Roman" w:hAnsi="Times New Roman" w:cs="Times New Roman"/>
          <w:sz w:val="26"/>
          <w:szCs w:val="26"/>
        </w:rPr>
        <w:t xml:space="preserve"> che generano situazioni di </w:t>
      </w:r>
      <w:r w:rsidRPr="00A264BC">
        <w:rPr>
          <w:rFonts w:ascii="Times New Roman" w:hAnsi="Times New Roman" w:cs="Times New Roman"/>
          <w:i/>
          <w:iCs/>
          <w:sz w:val="26"/>
          <w:szCs w:val="26"/>
        </w:rPr>
        <w:t>ultimità</w:t>
      </w:r>
      <w:r w:rsidRPr="00A264BC">
        <w:rPr>
          <w:rFonts w:ascii="Times New Roman" w:hAnsi="Times New Roman" w:cs="Times New Roman"/>
          <w:sz w:val="26"/>
          <w:szCs w:val="26"/>
        </w:rPr>
        <w:t xml:space="preserve"> sociale e viceversa a </w:t>
      </w:r>
      <w:r w:rsidRPr="00A264BC">
        <w:rPr>
          <w:rFonts w:ascii="Times New Roman" w:hAnsi="Times New Roman" w:cs="Times New Roman"/>
          <w:b/>
          <w:bCs/>
          <w:i/>
          <w:iCs/>
          <w:sz w:val="26"/>
          <w:szCs w:val="26"/>
        </w:rPr>
        <w:t>promuovere le condizioni</w:t>
      </w:r>
      <w:r w:rsidRPr="00A264BC">
        <w:rPr>
          <w:rFonts w:ascii="Times New Roman" w:hAnsi="Times New Roman" w:cs="Times New Roman"/>
          <w:i/>
          <w:iCs/>
          <w:sz w:val="26"/>
          <w:szCs w:val="26"/>
        </w:rPr>
        <w:t xml:space="preserve"> per una crescita sociale dell’insieme</w:t>
      </w:r>
      <w:r w:rsidRPr="00A264BC">
        <w:rPr>
          <w:rFonts w:ascii="Times New Roman" w:hAnsi="Times New Roman" w:cs="Times New Roman"/>
          <w:sz w:val="26"/>
          <w:szCs w:val="26"/>
        </w:rPr>
        <w:t xml:space="preserve">, costituiscono </w:t>
      </w:r>
      <w:r w:rsidRPr="00A264BC">
        <w:rPr>
          <w:rFonts w:ascii="Times New Roman" w:hAnsi="Times New Roman" w:cs="Times New Roman"/>
          <w:b/>
          <w:bCs/>
          <w:i/>
          <w:iCs/>
          <w:sz w:val="26"/>
          <w:szCs w:val="26"/>
        </w:rPr>
        <w:t>due facciate della stessa azione</w:t>
      </w:r>
      <w:r w:rsidRPr="00A264BC">
        <w:rPr>
          <w:rFonts w:ascii="Times New Roman" w:hAnsi="Times New Roman" w:cs="Times New Roman"/>
          <w:sz w:val="26"/>
          <w:szCs w:val="26"/>
        </w:rPr>
        <w:t xml:space="preserve">. La prima, </w:t>
      </w:r>
      <w:r w:rsidRPr="00A264BC">
        <w:rPr>
          <w:rFonts w:ascii="Times New Roman" w:hAnsi="Times New Roman" w:cs="Times New Roman"/>
          <w:i/>
          <w:iCs/>
          <w:sz w:val="26"/>
          <w:szCs w:val="26"/>
        </w:rPr>
        <w:t>l’immediatezza</w:t>
      </w:r>
      <w:r w:rsidRPr="00A264BC">
        <w:rPr>
          <w:rFonts w:ascii="Times New Roman" w:hAnsi="Times New Roman" w:cs="Times New Roman"/>
          <w:sz w:val="26"/>
          <w:szCs w:val="26"/>
        </w:rPr>
        <w:t xml:space="preserve">, è per lo più compito della </w:t>
      </w:r>
      <w:r w:rsidRPr="00A264BC">
        <w:rPr>
          <w:rFonts w:ascii="Times New Roman" w:hAnsi="Times New Roman" w:cs="Times New Roman"/>
          <w:i/>
          <w:iCs/>
          <w:sz w:val="26"/>
          <w:szCs w:val="26"/>
        </w:rPr>
        <w:t>società civile</w:t>
      </w:r>
      <w:r w:rsidRPr="00A264BC">
        <w:rPr>
          <w:rFonts w:ascii="Times New Roman" w:hAnsi="Times New Roman" w:cs="Times New Roman"/>
          <w:sz w:val="26"/>
          <w:szCs w:val="26"/>
        </w:rPr>
        <w:t xml:space="preserve">, anche se evidentemente risente dell’assetto </w:t>
      </w:r>
      <w:r w:rsidRPr="00A264BC">
        <w:rPr>
          <w:rFonts w:ascii="Times New Roman" w:hAnsi="Times New Roman" w:cs="Times New Roman"/>
          <w:i/>
          <w:iCs/>
          <w:sz w:val="26"/>
          <w:szCs w:val="26"/>
        </w:rPr>
        <w:t>giuridico-istituzionale</w:t>
      </w:r>
      <w:r w:rsidRPr="00A264BC">
        <w:rPr>
          <w:rFonts w:ascii="Times New Roman" w:hAnsi="Times New Roman" w:cs="Times New Roman"/>
          <w:sz w:val="26"/>
          <w:szCs w:val="26"/>
        </w:rPr>
        <w:t xml:space="preserve"> chiamato a regolamentarne l’agire; la seconda, connessa a </w:t>
      </w:r>
      <w:r w:rsidRPr="00A264BC">
        <w:rPr>
          <w:rFonts w:ascii="Times New Roman" w:hAnsi="Times New Roman" w:cs="Times New Roman"/>
          <w:i/>
          <w:iCs/>
          <w:sz w:val="26"/>
          <w:szCs w:val="26"/>
        </w:rPr>
        <w:t>cause</w:t>
      </w:r>
      <w:r w:rsidRPr="00A264BC">
        <w:rPr>
          <w:rFonts w:ascii="Times New Roman" w:hAnsi="Times New Roman" w:cs="Times New Roman"/>
          <w:sz w:val="26"/>
          <w:szCs w:val="26"/>
        </w:rPr>
        <w:t xml:space="preserve"> e </w:t>
      </w:r>
      <w:r w:rsidRPr="00A264BC">
        <w:rPr>
          <w:rFonts w:ascii="Times New Roman" w:hAnsi="Times New Roman" w:cs="Times New Roman"/>
          <w:i/>
          <w:iCs/>
          <w:sz w:val="26"/>
          <w:szCs w:val="26"/>
        </w:rPr>
        <w:t>condizioni</w:t>
      </w:r>
      <w:r w:rsidRPr="00A264BC">
        <w:rPr>
          <w:rFonts w:ascii="Times New Roman" w:hAnsi="Times New Roman" w:cs="Times New Roman"/>
          <w:sz w:val="26"/>
          <w:szCs w:val="26"/>
        </w:rPr>
        <w:t xml:space="preserve">, è compito specifico di una buona politica. Detto con le parole di FT, si raggiunge una vera e propria </w:t>
      </w:r>
      <w:r w:rsidRPr="00A264BC">
        <w:rPr>
          <w:rFonts w:ascii="Times New Roman" w:hAnsi="Times New Roman" w:cs="Times New Roman"/>
          <w:i/>
          <w:iCs/>
          <w:sz w:val="26"/>
          <w:szCs w:val="26"/>
        </w:rPr>
        <w:t>affermazione di principio</w:t>
      </w:r>
      <w:r w:rsidRPr="00A264BC">
        <w:rPr>
          <w:rFonts w:ascii="Times New Roman" w:hAnsi="Times New Roman" w:cs="Times New Roman"/>
          <w:sz w:val="26"/>
          <w:szCs w:val="26"/>
        </w:rPr>
        <w:t xml:space="preserve">, valida per </w:t>
      </w:r>
      <w:r w:rsidRPr="00A264BC">
        <w:rPr>
          <w:rFonts w:ascii="Times New Roman" w:hAnsi="Times New Roman" w:cs="Times New Roman"/>
          <w:i/>
          <w:iCs/>
          <w:sz w:val="26"/>
          <w:szCs w:val="26"/>
        </w:rPr>
        <w:t>l’intera DSC</w:t>
      </w:r>
      <w:r w:rsidR="00F84DFD">
        <w:rPr>
          <w:rFonts w:ascii="Times New Roman" w:hAnsi="Times New Roman" w:cs="Times New Roman"/>
          <w:sz w:val="26"/>
          <w:szCs w:val="26"/>
        </w:rPr>
        <w:t>.</w:t>
      </w:r>
    </w:p>
    <w:p w14:paraId="0A7F27CA" w14:textId="77777777" w:rsidR="00707568" w:rsidRDefault="00707568" w:rsidP="00346EA3">
      <w:pPr>
        <w:rPr>
          <w:rFonts w:ascii="Times New Roman" w:hAnsi="Times New Roman" w:cs="Times New Roman"/>
          <w:b/>
          <w:bCs/>
          <w:i/>
          <w:iCs/>
          <w:sz w:val="26"/>
          <w:szCs w:val="26"/>
        </w:rPr>
      </w:pPr>
    </w:p>
    <w:p w14:paraId="7D9D5530" w14:textId="7FD0DB6F" w:rsidR="00346EA3" w:rsidRPr="00530758" w:rsidRDefault="00346EA3" w:rsidP="00346EA3">
      <w:pPr>
        <w:rPr>
          <w:rFonts w:ascii="Times New Roman" w:hAnsi="Times New Roman" w:cs="Times New Roman"/>
          <w:b/>
          <w:bCs/>
          <w:i/>
          <w:iCs/>
          <w:sz w:val="26"/>
          <w:szCs w:val="26"/>
        </w:rPr>
      </w:pPr>
      <w:r w:rsidRPr="00530758">
        <w:rPr>
          <w:rFonts w:ascii="Times New Roman" w:hAnsi="Times New Roman" w:cs="Times New Roman"/>
          <w:b/>
          <w:bCs/>
          <w:i/>
          <w:iCs/>
          <w:sz w:val="26"/>
          <w:szCs w:val="26"/>
        </w:rPr>
        <w:t>In sintesi,</w:t>
      </w:r>
      <w:r w:rsidR="00D04B79">
        <w:rPr>
          <w:rFonts w:ascii="Times New Roman" w:hAnsi="Times New Roman" w:cs="Times New Roman"/>
          <w:b/>
          <w:bCs/>
          <w:i/>
          <w:iCs/>
          <w:sz w:val="26"/>
          <w:szCs w:val="26"/>
        </w:rPr>
        <w:t xml:space="preserve"> i</w:t>
      </w:r>
      <w:r w:rsidRPr="00530758">
        <w:rPr>
          <w:rFonts w:ascii="Times New Roman" w:hAnsi="Times New Roman" w:cs="Times New Roman"/>
          <w:b/>
          <w:bCs/>
          <w:i/>
          <w:iCs/>
          <w:sz w:val="26"/>
          <w:szCs w:val="26"/>
        </w:rPr>
        <w:t xml:space="preserve"> “buoni politici” secondo “Fratelli tutti”</w:t>
      </w:r>
    </w:p>
    <w:p w14:paraId="4E37528F" w14:textId="6B37E0D6" w:rsidR="0015497E" w:rsidRPr="00D04B79" w:rsidRDefault="00D04B79" w:rsidP="00D04B79">
      <w:pPr>
        <w:spacing w:after="240"/>
        <w:ind w:firstLine="284"/>
        <w:jc w:val="both"/>
        <w:rPr>
          <w:rFonts w:ascii="Times New Roman" w:hAnsi="Times New Roman" w:cs="Times New Roman"/>
          <w:sz w:val="26"/>
          <w:szCs w:val="26"/>
        </w:rPr>
      </w:pPr>
      <w:r w:rsidRPr="00D04B79">
        <w:rPr>
          <w:rFonts w:ascii="Times New Roman" w:hAnsi="Times New Roman" w:cs="Times New Roman"/>
          <w:sz w:val="26"/>
          <w:szCs w:val="26"/>
        </w:rPr>
        <w:t>Il</w:t>
      </w:r>
      <w:r w:rsidR="0015497E" w:rsidRPr="00D04B79">
        <w:rPr>
          <w:rFonts w:ascii="Times New Roman" w:hAnsi="Times New Roman" w:cs="Times New Roman"/>
          <w:sz w:val="26"/>
          <w:szCs w:val="26"/>
        </w:rPr>
        <w:t xml:space="preserve"> cap. V si conclude con una considerazione della </w:t>
      </w:r>
      <w:r w:rsidR="0015497E" w:rsidRPr="00D04B79">
        <w:rPr>
          <w:rFonts w:ascii="Times New Roman" w:hAnsi="Times New Roman" w:cs="Times New Roman"/>
          <w:b/>
          <w:bCs/>
          <w:i/>
          <w:iCs/>
          <w:sz w:val="26"/>
          <w:szCs w:val="26"/>
        </w:rPr>
        <w:t>persona</w:t>
      </w:r>
      <w:r w:rsidR="0015497E" w:rsidRPr="00D04B79">
        <w:rPr>
          <w:rFonts w:ascii="Times New Roman" w:hAnsi="Times New Roman" w:cs="Times New Roman"/>
          <w:sz w:val="26"/>
          <w:szCs w:val="26"/>
        </w:rPr>
        <w:t xml:space="preserve"> del politico (FT 193-197), chiamato a</w:t>
      </w:r>
      <w:r w:rsidRPr="00D04B79">
        <w:rPr>
          <w:rFonts w:ascii="Times New Roman" w:hAnsi="Times New Roman" w:cs="Times New Roman"/>
          <w:sz w:val="26"/>
          <w:szCs w:val="26"/>
        </w:rPr>
        <w:t xml:space="preserve"> far sì che nessuno, per quanto dipenda da lui, sia anonimo (FT 193)</w:t>
      </w:r>
      <w:r w:rsidR="0015497E" w:rsidRPr="00D04B79">
        <w:rPr>
          <w:rFonts w:ascii="Times New Roman" w:hAnsi="Times New Roman" w:cs="Times New Roman"/>
          <w:sz w:val="26"/>
          <w:szCs w:val="26"/>
        </w:rPr>
        <w:t xml:space="preserve"> </w:t>
      </w:r>
      <w:r w:rsidRPr="00D04B79">
        <w:rPr>
          <w:rFonts w:ascii="Times New Roman" w:hAnsi="Times New Roman" w:cs="Times New Roman"/>
          <w:sz w:val="26"/>
          <w:szCs w:val="26"/>
        </w:rPr>
        <w:t xml:space="preserve">e ad </w:t>
      </w:r>
      <w:r w:rsidR="0015497E" w:rsidRPr="00D04B79">
        <w:rPr>
          <w:rFonts w:ascii="Times New Roman" w:hAnsi="Times New Roman" w:cs="Times New Roman"/>
          <w:sz w:val="26"/>
          <w:szCs w:val="26"/>
        </w:rPr>
        <w:t xml:space="preserve">una </w:t>
      </w:r>
      <w:r w:rsidR="0015497E" w:rsidRPr="00D04B79">
        <w:rPr>
          <w:rFonts w:ascii="Times New Roman" w:hAnsi="Times New Roman" w:cs="Times New Roman"/>
          <w:b/>
          <w:bCs/>
          <w:i/>
          <w:iCs/>
          <w:sz w:val="26"/>
          <w:szCs w:val="26"/>
        </w:rPr>
        <w:t>fecondità</w:t>
      </w:r>
      <w:r w:rsidR="0015497E" w:rsidRPr="00D04B79">
        <w:rPr>
          <w:rFonts w:ascii="Times New Roman" w:hAnsi="Times New Roman" w:cs="Times New Roman"/>
          <w:sz w:val="26"/>
          <w:szCs w:val="26"/>
        </w:rPr>
        <w:t xml:space="preserve"> ispirata </w:t>
      </w:r>
      <w:r w:rsidR="0015497E" w:rsidRPr="00D04B79">
        <w:rPr>
          <w:rFonts w:ascii="Times New Roman" w:hAnsi="Times New Roman" w:cs="Times New Roman"/>
          <w:b/>
          <w:bCs/>
          <w:i/>
          <w:iCs/>
          <w:sz w:val="26"/>
          <w:szCs w:val="26"/>
        </w:rPr>
        <w:t>all’amore sociale</w:t>
      </w:r>
      <w:r w:rsidR="0015497E" w:rsidRPr="00D04B79">
        <w:rPr>
          <w:rFonts w:ascii="Times New Roman" w:hAnsi="Times New Roman" w:cs="Times New Roman"/>
          <w:sz w:val="26"/>
          <w:szCs w:val="26"/>
        </w:rPr>
        <w:t xml:space="preserve">, libera pertanto dalla logica dei </w:t>
      </w:r>
      <w:r w:rsidR="0015497E" w:rsidRPr="00D04B79">
        <w:rPr>
          <w:rFonts w:ascii="Times New Roman" w:hAnsi="Times New Roman" w:cs="Times New Roman"/>
          <w:b/>
          <w:bCs/>
          <w:i/>
          <w:iCs/>
          <w:sz w:val="26"/>
          <w:szCs w:val="26"/>
        </w:rPr>
        <w:t>risultati</w:t>
      </w:r>
      <w:r w:rsidR="0015497E" w:rsidRPr="00D04B79">
        <w:rPr>
          <w:rFonts w:ascii="Times New Roman" w:hAnsi="Times New Roman" w:cs="Times New Roman"/>
          <w:sz w:val="26"/>
          <w:szCs w:val="26"/>
        </w:rPr>
        <w:t>, specie immediati, non sempre possibili, e ancora una volta ispirata ad un saggio discernimento:</w:t>
      </w:r>
    </w:p>
    <w:p w14:paraId="3B671503" w14:textId="77777777" w:rsidR="0015497E" w:rsidRPr="009336B5" w:rsidRDefault="0015497E" w:rsidP="00883F65">
      <w:pPr>
        <w:pStyle w:val="TDCitaz2"/>
        <w:spacing w:before="0" w:after="360"/>
        <w:rPr>
          <w:color w:val="000000"/>
          <w:szCs w:val="24"/>
          <w:shd w:val="clear" w:color="auto" w:fill="FFFFFF"/>
        </w:rPr>
      </w:pPr>
      <w:r>
        <w:rPr>
          <w:color w:val="000000"/>
          <w:szCs w:val="24"/>
          <w:shd w:val="clear" w:color="auto" w:fill="FFFFFF"/>
        </w:rPr>
        <w:t xml:space="preserve">195. […] </w:t>
      </w:r>
      <w:r w:rsidRPr="00933E2B">
        <w:rPr>
          <w:color w:val="000000"/>
          <w:szCs w:val="24"/>
          <w:shd w:val="clear" w:color="auto" w:fill="FFFFFF"/>
        </w:rPr>
        <w:t xml:space="preserve">I grandi obiettivi sognati nelle strategie si raggiungono parzialmente. Al di là di questo, </w:t>
      </w:r>
      <w:r w:rsidRPr="00FA7B8F">
        <w:rPr>
          <w:i/>
          <w:iCs/>
          <w:color w:val="000000"/>
          <w:szCs w:val="24"/>
          <w:shd w:val="clear" w:color="auto" w:fill="FFFFFF"/>
        </w:rPr>
        <w:t>chi ama e ha smesso di intendere la politica come una mera ricerca di potere, «ha la sicurezza che non va perduta nessuna delle sue opere svolte con amore</w:t>
      </w:r>
      <w:r w:rsidRPr="00933E2B">
        <w:rPr>
          <w:color w:val="000000"/>
          <w:szCs w:val="24"/>
          <w:shd w:val="clear" w:color="auto" w:fill="FFFFFF"/>
        </w:rPr>
        <w:t xml:space="preserve">, non va perduta nessuna delle sue sincere preoccupazioni per gli altri, non va perduto nessun atto d’amore per Dio, non va perduta nessuna generosa fatica, non va perduta nessuna dolorosa pazienza. </w:t>
      </w:r>
      <w:r w:rsidRPr="00FA7B8F">
        <w:rPr>
          <w:i/>
          <w:iCs/>
          <w:color w:val="000000"/>
          <w:szCs w:val="24"/>
          <w:shd w:val="clear" w:color="auto" w:fill="FFFFFF"/>
        </w:rPr>
        <w:t>Tutto ciò circola attraverso il mondo come una forza di vita</w:t>
      </w:r>
      <w:r w:rsidRPr="00933E2B">
        <w:rPr>
          <w:color w:val="000000"/>
          <w:szCs w:val="24"/>
          <w:shd w:val="clear" w:color="auto" w:fill="FFFFFF"/>
        </w:rPr>
        <w:t>»</w:t>
      </w:r>
      <w:r>
        <w:rPr>
          <w:color w:val="000000"/>
          <w:szCs w:val="24"/>
          <w:shd w:val="clear" w:color="auto" w:fill="FFFFFF"/>
        </w:rPr>
        <w:t xml:space="preserve"> (EG 279; cors. ns.)</w:t>
      </w:r>
    </w:p>
    <w:p w14:paraId="31501E19" w14:textId="1B31A242" w:rsidR="00346EA3" w:rsidRPr="009073DF" w:rsidRDefault="009073DF" w:rsidP="00935420">
      <w:pPr>
        <w:ind w:firstLine="284"/>
        <w:rPr>
          <w:rFonts w:ascii="Times New Roman" w:hAnsi="Times New Roman" w:cs="Times New Roman"/>
          <w:sz w:val="26"/>
          <w:szCs w:val="26"/>
        </w:rPr>
      </w:pPr>
      <w:r w:rsidRPr="009073DF">
        <w:rPr>
          <w:rFonts w:ascii="Times New Roman" w:hAnsi="Times New Roman" w:cs="Times New Roman"/>
          <w:sz w:val="26"/>
          <w:szCs w:val="26"/>
        </w:rPr>
        <w:t>E’ richiam</w:t>
      </w:r>
      <w:r>
        <w:rPr>
          <w:rFonts w:ascii="Times New Roman" w:hAnsi="Times New Roman" w:cs="Times New Roman"/>
          <w:sz w:val="26"/>
          <w:szCs w:val="26"/>
        </w:rPr>
        <w:t>a</w:t>
      </w:r>
      <w:r w:rsidRPr="009073DF">
        <w:rPr>
          <w:rFonts w:ascii="Times New Roman" w:hAnsi="Times New Roman" w:cs="Times New Roman"/>
          <w:sz w:val="26"/>
          <w:szCs w:val="26"/>
        </w:rPr>
        <w:t>ta poi, ancora una volta, l</w:t>
      </w:r>
      <w:r w:rsidR="00346EA3" w:rsidRPr="009073DF">
        <w:rPr>
          <w:rFonts w:ascii="Times New Roman" w:hAnsi="Times New Roman" w:cs="Times New Roman"/>
          <w:sz w:val="26"/>
          <w:szCs w:val="26"/>
        </w:rPr>
        <w:t>’importanza di “</w:t>
      </w:r>
      <w:r w:rsidR="00346EA3" w:rsidRPr="00883F65">
        <w:rPr>
          <w:rFonts w:ascii="Times New Roman" w:hAnsi="Times New Roman" w:cs="Times New Roman"/>
          <w:i/>
          <w:iCs/>
          <w:sz w:val="26"/>
          <w:szCs w:val="26"/>
        </w:rPr>
        <w:t>avviare processi</w:t>
      </w:r>
      <w:r w:rsidR="00346EA3" w:rsidRPr="009073DF">
        <w:rPr>
          <w:rFonts w:ascii="Times New Roman" w:hAnsi="Times New Roman" w:cs="Times New Roman"/>
          <w:sz w:val="26"/>
          <w:szCs w:val="26"/>
        </w:rPr>
        <w:t>” (FT 196)</w:t>
      </w:r>
      <w:r>
        <w:rPr>
          <w:rFonts w:ascii="Times New Roman" w:hAnsi="Times New Roman" w:cs="Times New Roman"/>
          <w:sz w:val="26"/>
          <w:szCs w:val="26"/>
        </w:rPr>
        <w:t>, mentre il capitolo sulla “migliore politica” si conclude con alcune</w:t>
      </w:r>
      <w:r w:rsidR="00346EA3" w:rsidRPr="009073DF">
        <w:rPr>
          <w:rFonts w:ascii="Times New Roman" w:hAnsi="Times New Roman" w:cs="Times New Roman"/>
          <w:sz w:val="26"/>
          <w:szCs w:val="26"/>
        </w:rPr>
        <w:t xml:space="preserve"> </w:t>
      </w:r>
      <w:r w:rsidR="00346EA3" w:rsidRPr="00883F65">
        <w:rPr>
          <w:rFonts w:ascii="Times New Roman" w:hAnsi="Times New Roman" w:cs="Times New Roman"/>
          <w:i/>
          <w:iCs/>
          <w:sz w:val="26"/>
          <w:szCs w:val="26"/>
        </w:rPr>
        <w:t>domande</w:t>
      </w:r>
      <w:r w:rsidR="00346EA3" w:rsidRPr="009073DF">
        <w:rPr>
          <w:rFonts w:ascii="Times New Roman" w:hAnsi="Times New Roman" w:cs="Times New Roman"/>
          <w:sz w:val="26"/>
          <w:szCs w:val="26"/>
        </w:rPr>
        <w:t xml:space="preserve"> da porsi (FT 197):</w:t>
      </w:r>
    </w:p>
    <w:p w14:paraId="62E79E8A" w14:textId="77777777" w:rsidR="00240E8D" w:rsidRPr="00240E8D" w:rsidRDefault="00240E8D" w:rsidP="00240E8D">
      <w:pPr>
        <w:pStyle w:val="Paragrafoelenco"/>
        <w:rPr>
          <w:rFonts w:ascii="Times New Roman" w:hAnsi="Times New Roman" w:cs="Times New Roman"/>
          <w:sz w:val="26"/>
          <w:szCs w:val="26"/>
        </w:rPr>
      </w:pPr>
    </w:p>
    <w:p w14:paraId="261CFDAF" w14:textId="77777777" w:rsidR="00346EA3" w:rsidRPr="00412F94" w:rsidRDefault="00346EA3" w:rsidP="00346EA3">
      <w:pPr>
        <w:pStyle w:val="Paragrafoelenco"/>
        <w:ind w:left="397"/>
        <w:contextualSpacing w:val="0"/>
        <w:jc w:val="both"/>
        <w:rPr>
          <w:rFonts w:ascii="Times New Roman" w:hAnsi="Times New Roman" w:cs="Times New Roman"/>
          <w:color w:val="000000"/>
          <w:sz w:val="24"/>
          <w:szCs w:val="24"/>
          <w:shd w:val="clear" w:color="auto" w:fill="FFFFFF"/>
        </w:rPr>
      </w:pPr>
      <w:bookmarkStart w:id="8" w:name="197"/>
      <w:r w:rsidRPr="00412F94">
        <w:rPr>
          <w:rFonts w:ascii="Times New Roman" w:hAnsi="Times New Roman" w:cs="Times New Roman"/>
          <w:color w:val="000000"/>
          <w:sz w:val="24"/>
          <w:szCs w:val="24"/>
          <w:shd w:val="clear" w:color="auto" w:fill="FFFFFF"/>
        </w:rPr>
        <w:t>197</w:t>
      </w:r>
      <w:bookmarkEnd w:id="8"/>
      <w:r w:rsidRPr="00412F94">
        <w:rPr>
          <w:rFonts w:ascii="Times New Roman" w:hAnsi="Times New Roman" w:cs="Times New Roman"/>
          <w:color w:val="000000"/>
          <w:sz w:val="24"/>
          <w:szCs w:val="24"/>
          <w:shd w:val="clear" w:color="auto" w:fill="FFFFFF"/>
        </w:rPr>
        <w:t>. Vista in questo modo, la politica è più nobile dell’apparire, del </w:t>
      </w:r>
      <w:r w:rsidRPr="00412F94">
        <w:rPr>
          <w:rFonts w:ascii="Times New Roman" w:hAnsi="Times New Roman" w:cs="Times New Roman"/>
          <w:i/>
          <w:iCs/>
          <w:color w:val="000000"/>
          <w:sz w:val="24"/>
          <w:szCs w:val="24"/>
          <w:shd w:val="clear" w:color="auto" w:fill="FFFFFF"/>
        </w:rPr>
        <w:t>marketing</w:t>
      </w:r>
      <w:r w:rsidRPr="00412F94">
        <w:rPr>
          <w:rFonts w:ascii="Times New Roman" w:hAnsi="Times New Roman" w:cs="Times New Roman"/>
          <w:color w:val="000000"/>
          <w:sz w:val="24"/>
          <w:szCs w:val="24"/>
          <w:shd w:val="clear" w:color="auto" w:fill="FFFFFF"/>
        </w:rPr>
        <w:t>, di varie forme di </w:t>
      </w:r>
      <w:r w:rsidRPr="00412F94">
        <w:rPr>
          <w:rFonts w:ascii="Times New Roman" w:hAnsi="Times New Roman" w:cs="Times New Roman"/>
          <w:i/>
          <w:iCs/>
          <w:color w:val="000000"/>
          <w:sz w:val="24"/>
          <w:szCs w:val="24"/>
          <w:shd w:val="clear" w:color="auto" w:fill="FFFFFF"/>
        </w:rPr>
        <w:t>maquillage</w:t>
      </w:r>
      <w:r w:rsidRPr="00412F94">
        <w:rPr>
          <w:rFonts w:ascii="Times New Roman" w:hAnsi="Times New Roman" w:cs="Times New Roman"/>
          <w:color w:val="000000"/>
          <w:sz w:val="24"/>
          <w:szCs w:val="24"/>
          <w:shd w:val="clear" w:color="auto" w:fill="FFFFFF"/>
        </w:rPr>
        <w:t> mediatico. Tutto ciò non semina altro che divisione, inimicizia e uno scetticismo desolante incapace di appellarsi a un progetto comune. Pensando al futuro, in certi giorni le domande devono essere: “A che scopo? Verso dove sto puntando realmente?”. Perché, dopo alcuni anni, riflettendo sul proprio passato, la domanda non sarà: “Quanti mi hanno approvato, quanti mi hanno votato, quanti hanno avuto un’immagine positiva di me?”. Le domande, forse dolorose, saranno: “Quanto amore ho messo nel mio lavoro? In che cosa ho fatto progredire il popolo? Che impronta ho lasciato nella vita della società? Quali legami reali ho costruito? Quali forze positive ho liberato? Quanta pace sociale ho seminato? Che cosa ho prodotto nel posto che mi è stato affidato?”.</w:t>
      </w:r>
    </w:p>
    <w:p w14:paraId="64C2F3A9" w14:textId="77777777" w:rsidR="00530758" w:rsidRPr="00D3545E" w:rsidRDefault="00530758" w:rsidP="00696535">
      <w:pPr>
        <w:pStyle w:val="Paragrafoelenco"/>
        <w:rPr>
          <w:rFonts w:ascii="Times New Roman" w:hAnsi="Times New Roman" w:cs="Times New Roman"/>
          <w:sz w:val="16"/>
          <w:szCs w:val="16"/>
        </w:rPr>
      </w:pPr>
    </w:p>
    <w:p w14:paraId="30C3D9B9" w14:textId="3DD3866D" w:rsidR="00A95377" w:rsidRDefault="00A95377" w:rsidP="00A95377">
      <w:pPr>
        <w:pStyle w:val="Paragrafoelenco"/>
        <w:spacing w:after="240"/>
        <w:ind w:left="0" w:firstLine="284"/>
        <w:contextualSpacing w:val="0"/>
        <w:jc w:val="both"/>
        <w:rPr>
          <w:rFonts w:ascii="Times New Roman" w:hAnsi="Times New Roman" w:cs="Times New Roman"/>
          <w:sz w:val="26"/>
          <w:szCs w:val="26"/>
        </w:rPr>
      </w:pPr>
      <w:r w:rsidRPr="00A95377">
        <w:rPr>
          <w:rFonts w:ascii="Times New Roman" w:hAnsi="Times New Roman" w:cs="Times New Roman"/>
          <w:sz w:val="26"/>
          <w:szCs w:val="26"/>
        </w:rPr>
        <w:t xml:space="preserve">Il seguito, ovvero i cap. VI, VII e VIII, dedicati rispettivamente al </w:t>
      </w:r>
      <w:r w:rsidRPr="00A95377">
        <w:rPr>
          <w:rFonts w:ascii="Times New Roman" w:hAnsi="Times New Roman" w:cs="Times New Roman"/>
          <w:i/>
          <w:iCs/>
          <w:sz w:val="26"/>
          <w:szCs w:val="26"/>
        </w:rPr>
        <w:t>dialogo sociale</w:t>
      </w:r>
      <w:r w:rsidRPr="00A95377">
        <w:rPr>
          <w:rFonts w:ascii="Times New Roman" w:hAnsi="Times New Roman" w:cs="Times New Roman"/>
          <w:sz w:val="26"/>
          <w:szCs w:val="26"/>
        </w:rPr>
        <w:t xml:space="preserve">, a </w:t>
      </w:r>
      <w:r w:rsidRPr="00A95377">
        <w:rPr>
          <w:rFonts w:ascii="Times New Roman" w:hAnsi="Times New Roman" w:cs="Times New Roman"/>
          <w:i/>
          <w:iCs/>
          <w:sz w:val="26"/>
          <w:szCs w:val="26"/>
        </w:rPr>
        <w:t>nuovi percorsi</w:t>
      </w:r>
      <w:r w:rsidRPr="00A95377">
        <w:rPr>
          <w:rFonts w:ascii="Times New Roman" w:hAnsi="Times New Roman" w:cs="Times New Roman"/>
          <w:sz w:val="26"/>
          <w:szCs w:val="26"/>
        </w:rPr>
        <w:t xml:space="preserve"> in grado di affrontare le inevitabili conflittualità sociali, al </w:t>
      </w:r>
      <w:r w:rsidRPr="00A95377">
        <w:rPr>
          <w:rFonts w:ascii="Times New Roman" w:hAnsi="Times New Roman" w:cs="Times New Roman"/>
          <w:i/>
          <w:iCs/>
          <w:sz w:val="26"/>
          <w:szCs w:val="26"/>
        </w:rPr>
        <w:t>ruolo delle religioni</w:t>
      </w:r>
      <w:r w:rsidRPr="00A95377">
        <w:rPr>
          <w:rFonts w:ascii="Times New Roman" w:hAnsi="Times New Roman" w:cs="Times New Roman"/>
          <w:sz w:val="26"/>
          <w:szCs w:val="26"/>
        </w:rPr>
        <w:t xml:space="preserve"> nella costruzione di un mondo più giusto e fraterno, rappresentano un consistente apporto </w:t>
      </w:r>
      <w:r w:rsidRPr="00A95377">
        <w:rPr>
          <w:rFonts w:ascii="Times New Roman" w:hAnsi="Times New Roman" w:cs="Times New Roman"/>
          <w:i/>
          <w:iCs/>
          <w:sz w:val="26"/>
          <w:szCs w:val="26"/>
        </w:rPr>
        <w:t>contenutistico</w:t>
      </w:r>
      <w:r w:rsidR="002607C9">
        <w:rPr>
          <w:rFonts w:ascii="Times New Roman" w:hAnsi="Times New Roman" w:cs="Times New Roman"/>
          <w:sz w:val="26"/>
          <w:szCs w:val="26"/>
        </w:rPr>
        <w:t xml:space="preserve"> per la “buona politica”,</w:t>
      </w:r>
      <w:r w:rsidRPr="00A95377">
        <w:rPr>
          <w:rFonts w:ascii="Times New Roman" w:hAnsi="Times New Roman" w:cs="Times New Roman"/>
          <w:sz w:val="26"/>
          <w:szCs w:val="26"/>
        </w:rPr>
        <w:t xml:space="preserve"> da leggere </w:t>
      </w:r>
      <w:r w:rsidR="002607C9">
        <w:rPr>
          <w:rFonts w:ascii="Times New Roman" w:hAnsi="Times New Roman" w:cs="Times New Roman"/>
          <w:sz w:val="26"/>
          <w:szCs w:val="26"/>
        </w:rPr>
        <w:t xml:space="preserve">sempre </w:t>
      </w:r>
      <w:r w:rsidRPr="00A95377">
        <w:rPr>
          <w:rFonts w:ascii="Times New Roman" w:hAnsi="Times New Roman" w:cs="Times New Roman"/>
          <w:sz w:val="26"/>
          <w:szCs w:val="26"/>
        </w:rPr>
        <w:t xml:space="preserve">in continuità sostanziale con lo </w:t>
      </w:r>
      <w:r w:rsidRPr="00A95377">
        <w:rPr>
          <w:rFonts w:ascii="Times New Roman" w:hAnsi="Times New Roman" w:cs="Times New Roman"/>
          <w:b/>
          <w:bCs/>
          <w:i/>
          <w:iCs/>
          <w:sz w:val="26"/>
          <w:szCs w:val="26"/>
        </w:rPr>
        <w:t>scegliere</w:t>
      </w:r>
      <w:r w:rsidRPr="00A95377">
        <w:rPr>
          <w:rFonts w:ascii="Times New Roman" w:hAnsi="Times New Roman" w:cs="Times New Roman"/>
          <w:sz w:val="26"/>
          <w:szCs w:val="26"/>
        </w:rPr>
        <w:t>, culmine del cammino di discernimento proposto da papa Francesco.</w:t>
      </w:r>
    </w:p>
    <w:p w14:paraId="45B352A1" w14:textId="77777777" w:rsidR="00877B24" w:rsidRDefault="00877B24" w:rsidP="00782ED9">
      <w:pPr>
        <w:spacing w:after="120"/>
        <w:jc w:val="both"/>
        <w:rPr>
          <w:rFonts w:ascii="Times New Roman" w:hAnsi="Times New Roman" w:cs="Times New Roman"/>
          <w:sz w:val="26"/>
          <w:szCs w:val="26"/>
        </w:rPr>
      </w:pPr>
    </w:p>
    <w:p w14:paraId="3E55EF12" w14:textId="77777777" w:rsidR="00877B24" w:rsidRDefault="00877B24" w:rsidP="00782ED9">
      <w:pPr>
        <w:spacing w:after="120"/>
        <w:jc w:val="both"/>
        <w:rPr>
          <w:rFonts w:ascii="Times New Roman" w:hAnsi="Times New Roman" w:cs="Times New Roman"/>
          <w:sz w:val="26"/>
          <w:szCs w:val="26"/>
        </w:rPr>
      </w:pPr>
    </w:p>
    <w:p w14:paraId="046139B1" w14:textId="77777777" w:rsidR="00823E79" w:rsidRDefault="00823E79" w:rsidP="00782ED9">
      <w:pPr>
        <w:spacing w:after="120"/>
        <w:jc w:val="both"/>
        <w:rPr>
          <w:rFonts w:ascii="Times New Roman" w:hAnsi="Times New Roman" w:cs="Times New Roman"/>
          <w:sz w:val="26"/>
          <w:szCs w:val="26"/>
        </w:rPr>
      </w:pPr>
    </w:p>
    <w:p w14:paraId="4A73FD2A" w14:textId="35046288" w:rsidR="00696535" w:rsidRPr="00823E79" w:rsidRDefault="00600BE3" w:rsidP="00A1097E">
      <w:pPr>
        <w:rPr>
          <w:rFonts w:ascii="Times New Roman" w:hAnsi="Times New Roman" w:cs="Times New Roman"/>
          <w:b/>
          <w:bCs/>
          <w:i/>
          <w:iCs/>
          <w:sz w:val="26"/>
          <w:szCs w:val="26"/>
        </w:rPr>
      </w:pPr>
      <w:r w:rsidRPr="00823E79">
        <w:rPr>
          <w:rFonts w:ascii="Times New Roman" w:hAnsi="Times New Roman" w:cs="Times New Roman"/>
          <w:b/>
          <w:bCs/>
          <w:i/>
          <w:iCs/>
          <w:sz w:val="26"/>
          <w:szCs w:val="26"/>
        </w:rPr>
        <w:t>Strumenti basilari per un accostamento sintetico all’ISC</w:t>
      </w:r>
      <w:r w:rsidR="005B2F06" w:rsidRPr="00823E79">
        <w:rPr>
          <w:rFonts w:ascii="Times New Roman" w:hAnsi="Times New Roman" w:cs="Times New Roman"/>
          <w:b/>
          <w:bCs/>
          <w:i/>
          <w:iCs/>
          <w:sz w:val="26"/>
          <w:szCs w:val="26"/>
        </w:rPr>
        <w:t>:</w:t>
      </w:r>
    </w:p>
    <w:p w14:paraId="0D1C94FB" w14:textId="47843923" w:rsidR="00D3545E" w:rsidRPr="00823E79" w:rsidRDefault="00D3545E" w:rsidP="00D3545E">
      <w:pPr>
        <w:pStyle w:val="parbibl"/>
        <w:numPr>
          <w:ilvl w:val="0"/>
          <w:numId w:val="1"/>
        </w:numPr>
        <w:ind w:left="357" w:hanging="357"/>
        <w:rPr>
          <w:sz w:val="24"/>
          <w:szCs w:val="24"/>
        </w:rPr>
      </w:pPr>
      <w:r w:rsidRPr="00823E79">
        <w:rPr>
          <w:b/>
          <w:bCs/>
          <w:smallCaps/>
          <w:sz w:val="24"/>
          <w:szCs w:val="24"/>
        </w:rPr>
        <w:t>Pontificio Consiglio della Giustizia e della Pace</w:t>
      </w:r>
      <w:r w:rsidRPr="00823E79">
        <w:rPr>
          <w:b/>
          <w:bCs/>
          <w:sz w:val="24"/>
          <w:szCs w:val="24"/>
        </w:rPr>
        <w:t xml:space="preserve">, </w:t>
      </w:r>
      <w:r w:rsidRPr="00823E79">
        <w:rPr>
          <w:b/>
          <w:bCs/>
          <w:i/>
          <w:iCs/>
          <w:sz w:val="24"/>
          <w:szCs w:val="24"/>
        </w:rPr>
        <w:t>Compendio della Dottrina sociale della Chiesa</w:t>
      </w:r>
      <w:r w:rsidRPr="00823E79">
        <w:rPr>
          <w:b/>
          <w:bCs/>
          <w:sz w:val="24"/>
          <w:szCs w:val="24"/>
        </w:rPr>
        <w:t>, Città del Vaticano, Libreria Editrice Vaticana, 2004</w:t>
      </w:r>
      <w:r w:rsidRPr="00823E79">
        <w:rPr>
          <w:sz w:val="24"/>
          <w:szCs w:val="24"/>
        </w:rPr>
        <w:t xml:space="preserve"> (520 pp., di cui 320 di testo, 200 di indici. Strumento di sintesi e di consultazione. Ha il compito di presentare in forma </w:t>
      </w:r>
      <w:r w:rsidRPr="00823E79">
        <w:rPr>
          <w:i/>
          <w:iCs/>
          <w:sz w:val="24"/>
          <w:szCs w:val="24"/>
        </w:rPr>
        <w:t>sistematica</w:t>
      </w:r>
      <w:r w:rsidRPr="00823E79">
        <w:rPr>
          <w:sz w:val="24"/>
          <w:szCs w:val="24"/>
        </w:rPr>
        <w:t xml:space="preserve">, </w:t>
      </w:r>
      <w:r w:rsidRPr="00823E79">
        <w:rPr>
          <w:i/>
          <w:iCs/>
          <w:sz w:val="24"/>
          <w:szCs w:val="24"/>
        </w:rPr>
        <w:t>sintetica</w:t>
      </w:r>
      <w:r w:rsidRPr="00823E79">
        <w:rPr>
          <w:sz w:val="24"/>
          <w:szCs w:val="24"/>
        </w:rPr>
        <w:t xml:space="preserve"> ma anche in modo sufficientemente </w:t>
      </w:r>
      <w:r w:rsidRPr="00823E79">
        <w:rPr>
          <w:i/>
          <w:iCs/>
          <w:sz w:val="24"/>
          <w:szCs w:val="24"/>
        </w:rPr>
        <w:t>esauriente</w:t>
      </w:r>
      <w:r w:rsidRPr="00823E79">
        <w:rPr>
          <w:sz w:val="24"/>
          <w:szCs w:val="24"/>
        </w:rPr>
        <w:t>, l’ISC nei principali sviluppi metodologici e contenutistici.</w:t>
      </w:r>
    </w:p>
    <w:p w14:paraId="42C7390D" w14:textId="77777777" w:rsidR="00D3545E" w:rsidRPr="00823E79" w:rsidRDefault="00D3545E" w:rsidP="00D3545E">
      <w:pPr>
        <w:pStyle w:val="parbibl"/>
        <w:ind w:left="360"/>
        <w:rPr>
          <w:sz w:val="24"/>
          <w:szCs w:val="24"/>
        </w:rPr>
      </w:pPr>
    </w:p>
    <w:p w14:paraId="38C62141" w14:textId="5E069D75" w:rsidR="00D3545E" w:rsidRPr="00823E79" w:rsidRDefault="00D3545E" w:rsidP="00D3545E">
      <w:pPr>
        <w:pStyle w:val="parbibl"/>
        <w:numPr>
          <w:ilvl w:val="0"/>
          <w:numId w:val="1"/>
        </w:numPr>
        <w:spacing w:after="240"/>
        <w:ind w:left="357" w:hanging="357"/>
        <w:rPr>
          <w:sz w:val="24"/>
          <w:szCs w:val="24"/>
        </w:rPr>
      </w:pPr>
      <w:r w:rsidRPr="00823E79">
        <w:rPr>
          <w:b/>
          <w:bCs/>
          <w:smallCaps/>
          <w:sz w:val="24"/>
          <w:szCs w:val="24"/>
        </w:rPr>
        <w:t>Università Cattolica del Sacro Cuore</w:t>
      </w:r>
      <w:r w:rsidRPr="00823E79">
        <w:rPr>
          <w:b/>
          <w:bCs/>
          <w:sz w:val="24"/>
          <w:szCs w:val="24"/>
        </w:rPr>
        <w:t xml:space="preserve">, </w:t>
      </w:r>
      <w:r w:rsidRPr="00823E79">
        <w:rPr>
          <w:b/>
          <w:bCs/>
          <w:i/>
          <w:iCs/>
          <w:sz w:val="24"/>
          <w:szCs w:val="24"/>
        </w:rPr>
        <w:t>Dizionario di dottrina sociale della Chiesa. Scienze sociali e Magistero</w:t>
      </w:r>
      <w:r w:rsidRPr="00823E79">
        <w:rPr>
          <w:sz w:val="24"/>
          <w:szCs w:val="24"/>
        </w:rPr>
        <w:t xml:space="preserve">, a cura del </w:t>
      </w:r>
      <w:r w:rsidRPr="00823E79">
        <w:rPr>
          <w:smallCaps/>
          <w:sz w:val="24"/>
          <w:szCs w:val="24"/>
        </w:rPr>
        <w:t>Centro di ricerche per lo studio della dottrina sociale della Chiesa</w:t>
      </w:r>
      <w:r w:rsidRPr="00823E79">
        <w:rPr>
          <w:sz w:val="24"/>
          <w:szCs w:val="24"/>
        </w:rPr>
        <w:t xml:space="preserve">, Milano, Vita e Pensiero, 2004 (945 pp.; 125 Autori; 10 voci fondamentali; 131 voci tematiche. </w:t>
      </w:r>
      <w:r w:rsidRPr="00823E79">
        <w:rPr>
          <w:i/>
          <w:iCs/>
          <w:sz w:val="24"/>
          <w:szCs w:val="24"/>
        </w:rPr>
        <w:t>Idea-chiave</w:t>
      </w:r>
      <w:r w:rsidRPr="00823E79">
        <w:rPr>
          <w:sz w:val="24"/>
          <w:szCs w:val="24"/>
        </w:rPr>
        <w:t>: tentativo di porre in dialogo, su ciascuna tematica, DSC e scienze sociali</w:t>
      </w:r>
      <w:r w:rsidR="009A068B" w:rsidRPr="00823E79">
        <w:rPr>
          <w:sz w:val="24"/>
          <w:szCs w:val="24"/>
        </w:rPr>
        <w:t>.</w:t>
      </w:r>
      <w:r w:rsidRPr="00823E79">
        <w:rPr>
          <w:sz w:val="24"/>
          <w:szCs w:val="24"/>
        </w:rPr>
        <w:t xml:space="preserve"> Una nuova edizione è accessibile sul sito </w:t>
      </w:r>
      <w:hyperlink r:id="rId24" w:history="1">
        <w:r w:rsidRPr="00823E79">
          <w:rPr>
            <w:rStyle w:val="Collegamentoipertestuale"/>
            <w:sz w:val="24"/>
            <w:szCs w:val="24"/>
          </w:rPr>
          <w:t>www.dizionariodottrinasociale.it</w:t>
        </w:r>
      </w:hyperlink>
      <w:r w:rsidRPr="00823E79">
        <w:rPr>
          <w:sz w:val="24"/>
          <w:szCs w:val="24"/>
        </w:rPr>
        <w:t xml:space="preserve"> </w:t>
      </w:r>
    </w:p>
    <w:p w14:paraId="0B6CD62F" w14:textId="0B9A3431" w:rsidR="00823EA0" w:rsidRPr="00823E79" w:rsidRDefault="00823EA0" w:rsidP="001413E5">
      <w:pPr>
        <w:pStyle w:val="Paragrafoelenco"/>
        <w:numPr>
          <w:ilvl w:val="0"/>
          <w:numId w:val="1"/>
        </w:numPr>
        <w:ind w:left="357" w:hanging="357"/>
        <w:contextualSpacing w:val="0"/>
        <w:rPr>
          <w:rFonts w:ascii="Times New Roman" w:hAnsi="Times New Roman" w:cs="Times New Roman"/>
          <w:sz w:val="24"/>
          <w:szCs w:val="24"/>
        </w:rPr>
      </w:pPr>
      <w:r w:rsidRPr="00823E79">
        <w:rPr>
          <w:rFonts w:ascii="Times New Roman" w:hAnsi="Times New Roman" w:cs="Times New Roman"/>
          <w:b/>
          <w:bCs/>
          <w:i/>
          <w:iCs/>
          <w:sz w:val="24"/>
          <w:szCs w:val="24"/>
        </w:rPr>
        <w:t>Teologia Morale</w:t>
      </w:r>
      <w:r w:rsidRPr="00823E79">
        <w:rPr>
          <w:rFonts w:ascii="Times New Roman" w:hAnsi="Times New Roman" w:cs="Times New Roman"/>
          <w:sz w:val="24"/>
          <w:szCs w:val="24"/>
        </w:rPr>
        <w:t xml:space="preserve">, a cura di </w:t>
      </w:r>
      <w:r w:rsidRPr="00823E79">
        <w:rPr>
          <w:rFonts w:ascii="Times New Roman" w:hAnsi="Times New Roman" w:cs="Times New Roman"/>
          <w:smallCaps/>
          <w:sz w:val="24"/>
          <w:szCs w:val="24"/>
        </w:rPr>
        <w:t xml:space="preserve">P. Benanti </w:t>
      </w:r>
      <w:r w:rsidR="00AC664A" w:rsidRPr="00823E79">
        <w:rPr>
          <w:rFonts w:ascii="Times New Roman" w:hAnsi="Times New Roman" w:cs="Times New Roman"/>
          <w:smallCaps/>
          <w:sz w:val="24"/>
          <w:szCs w:val="24"/>
        </w:rPr>
        <w:t>–</w:t>
      </w:r>
      <w:r w:rsidRPr="00823E79">
        <w:rPr>
          <w:rFonts w:ascii="Times New Roman" w:hAnsi="Times New Roman" w:cs="Times New Roman"/>
          <w:smallCaps/>
          <w:sz w:val="24"/>
          <w:szCs w:val="24"/>
        </w:rPr>
        <w:t xml:space="preserve"> F. Compagnoni – A. Fumagalli – G. Piana</w:t>
      </w:r>
      <w:r w:rsidR="00FF1AED" w:rsidRPr="00823E79">
        <w:rPr>
          <w:rFonts w:ascii="Times New Roman" w:hAnsi="Times New Roman" w:cs="Times New Roman"/>
          <w:smallCaps/>
          <w:sz w:val="24"/>
          <w:szCs w:val="24"/>
        </w:rPr>
        <w:t>,</w:t>
      </w:r>
      <w:r w:rsidRPr="00823E79">
        <w:rPr>
          <w:rFonts w:ascii="Times New Roman" w:hAnsi="Times New Roman" w:cs="Times New Roman"/>
          <w:smallCaps/>
          <w:sz w:val="24"/>
          <w:szCs w:val="24"/>
        </w:rPr>
        <w:t xml:space="preserve"> </w:t>
      </w:r>
      <w:r w:rsidRPr="00823E79">
        <w:rPr>
          <w:rFonts w:ascii="Times New Roman" w:hAnsi="Times New Roman" w:cs="Times New Roman"/>
          <w:sz w:val="24"/>
          <w:szCs w:val="24"/>
        </w:rPr>
        <w:t>Cinisello B. (Mi), San Paolo, 2019</w:t>
      </w:r>
      <w:r w:rsidR="00FD751C" w:rsidRPr="00823E79">
        <w:rPr>
          <w:rFonts w:ascii="Times New Roman" w:hAnsi="Times New Roman" w:cs="Times New Roman"/>
          <w:sz w:val="24"/>
          <w:szCs w:val="24"/>
        </w:rPr>
        <w:t xml:space="preserve">; </w:t>
      </w:r>
      <w:r w:rsidR="00FD751C" w:rsidRPr="00823E79">
        <w:rPr>
          <w:rFonts w:ascii="Times New Roman" w:hAnsi="Times New Roman" w:cs="Times New Roman"/>
          <w:i/>
          <w:iCs/>
          <w:sz w:val="24"/>
          <w:szCs w:val="24"/>
        </w:rPr>
        <w:t>Dizionario con</w:t>
      </w:r>
      <w:r w:rsidR="002E6807" w:rsidRPr="00823E79">
        <w:rPr>
          <w:rFonts w:ascii="Times New Roman" w:hAnsi="Times New Roman" w:cs="Times New Roman"/>
          <w:i/>
          <w:iCs/>
          <w:sz w:val="24"/>
          <w:szCs w:val="24"/>
        </w:rPr>
        <w:t xml:space="preserve"> numerose voci sull’ISC</w:t>
      </w:r>
      <w:r w:rsidR="002E6807" w:rsidRPr="00823E79">
        <w:rPr>
          <w:rFonts w:ascii="Times New Roman" w:hAnsi="Times New Roman" w:cs="Times New Roman"/>
          <w:sz w:val="24"/>
          <w:szCs w:val="24"/>
        </w:rPr>
        <w:t>.</w:t>
      </w:r>
    </w:p>
    <w:p w14:paraId="01007753" w14:textId="4665370E" w:rsidR="004A2005" w:rsidRDefault="005735C0" w:rsidP="004A2005">
      <w:pPr>
        <w:pStyle w:val="parbibl"/>
        <w:numPr>
          <w:ilvl w:val="0"/>
          <w:numId w:val="1"/>
        </w:numPr>
        <w:rPr>
          <w:sz w:val="24"/>
          <w:szCs w:val="24"/>
        </w:rPr>
      </w:pPr>
      <w:r w:rsidRPr="00823E79">
        <w:rPr>
          <w:smallCaps/>
          <w:sz w:val="24"/>
          <w:szCs w:val="24"/>
        </w:rPr>
        <w:t>Colombo</w:t>
      </w:r>
      <w:r w:rsidRPr="00823E79">
        <w:rPr>
          <w:sz w:val="24"/>
          <w:szCs w:val="24"/>
        </w:rPr>
        <w:t xml:space="preserve"> G. (cur.), </w:t>
      </w:r>
      <w:r w:rsidRPr="00823E79">
        <w:rPr>
          <w:b/>
          <w:bCs/>
          <w:i/>
          <w:sz w:val="24"/>
          <w:szCs w:val="24"/>
        </w:rPr>
        <w:t>La dottrina sociale della Chiesa</w:t>
      </w:r>
      <w:r w:rsidRPr="00823E79">
        <w:rPr>
          <w:sz w:val="24"/>
          <w:szCs w:val="24"/>
        </w:rPr>
        <w:t xml:space="preserve">, Milano, Glossa, 1989 (= Atti del Convegno della Facoltà Teologica dell’Italia Settentrionale 21-22 febbraio 1989); ved. specialmente la relazione introduttoria di </w:t>
      </w:r>
      <w:r w:rsidRPr="00823E79">
        <w:rPr>
          <w:smallCaps/>
          <w:sz w:val="24"/>
          <w:szCs w:val="24"/>
        </w:rPr>
        <w:t>Angelini</w:t>
      </w:r>
      <w:r w:rsidRPr="00823E79">
        <w:rPr>
          <w:sz w:val="24"/>
          <w:szCs w:val="24"/>
        </w:rPr>
        <w:t xml:space="preserve"> G., pp. 15-111</w:t>
      </w:r>
      <w:r w:rsidR="00D3545E" w:rsidRPr="00823E79">
        <w:rPr>
          <w:sz w:val="24"/>
          <w:szCs w:val="24"/>
        </w:rPr>
        <w:t xml:space="preserve">, vera guida </w:t>
      </w:r>
      <w:r w:rsidR="00D3545E" w:rsidRPr="00823E79">
        <w:rPr>
          <w:i/>
          <w:iCs/>
          <w:sz w:val="24"/>
          <w:szCs w:val="24"/>
        </w:rPr>
        <w:t>all’approfondimento critico</w:t>
      </w:r>
      <w:r w:rsidR="00D3545E" w:rsidRPr="00823E79">
        <w:rPr>
          <w:sz w:val="24"/>
          <w:szCs w:val="24"/>
        </w:rPr>
        <w:t>.</w:t>
      </w:r>
    </w:p>
    <w:p w14:paraId="5B011326" w14:textId="77777777" w:rsidR="00AF0127" w:rsidRPr="00823E79" w:rsidRDefault="00AF0127" w:rsidP="00AF0127">
      <w:pPr>
        <w:pStyle w:val="parbibl"/>
        <w:ind w:left="360"/>
        <w:rPr>
          <w:sz w:val="24"/>
          <w:szCs w:val="24"/>
        </w:rPr>
      </w:pPr>
    </w:p>
    <w:p w14:paraId="0477E95D" w14:textId="4E6FDF2F" w:rsidR="00FB501E" w:rsidRPr="00823E79" w:rsidRDefault="007550B2" w:rsidP="004A2005">
      <w:pPr>
        <w:pStyle w:val="parbibl"/>
        <w:numPr>
          <w:ilvl w:val="0"/>
          <w:numId w:val="1"/>
        </w:numPr>
        <w:rPr>
          <w:sz w:val="24"/>
          <w:szCs w:val="24"/>
        </w:rPr>
      </w:pPr>
      <w:r w:rsidRPr="00823E79">
        <w:rPr>
          <w:color w:val="000000"/>
          <w:sz w:val="24"/>
          <w:szCs w:val="24"/>
        </w:rPr>
        <w:t xml:space="preserve">E. </w:t>
      </w:r>
      <w:r w:rsidRPr="00823E79">
        <w:rPr>
          <w:smallCaps/>
          <w:sz w:val="24"/>
          <w:szCs w:val="24"/>
        </w:rPr>
        <w:t>Monti</w:t>
      </w:r>
      <w:r w:rsidR="009F5323" w:rsidRPr="00823E79">
        <w:rPr>
          <w:color w:val="000000"/>
          <w:sz w:val="24"/>
          <w:szCs w:val="24"/>
        </w:rPr>
        <w:t>,</w:t>
      </w:r>
      <w:r w:rsidR="009F5323" w:rsidRPr="00823E79">
        <w:rPr>
          <w:sz w:val="24"/>
          <w:szCs w:val="24"/>
        </w:rPr>
        <w:t xml:space="preserve"> «Persona e società», in A. F</w:t>
      </w:r>
      <w:r w:rsidR="00FE0435" w:rsidRPr="00823E79">
        <w:rPr>
          <w:smallCaps/>
          <w:sz w:val="24"/>
          <w:szCs w:val="24"/>
        </w:rPr>
        <w:t>umagalli</w:t>
      </w:r>
      <w:r w:rsidR="009F5323" w:rsidRPr="00823E79">
        <w:rPr>
          <w:sz w:val="24"/>
          <w:szCs w:val="24"/>
        </w:rPr>
        <w:t xml:space="preserve"> (Ed.), </w:t>
      </w:r>
      <w:r w:rsidR="009F5323" w:rsidRPr="00823E79">
        <w:rPr>
          <w:i/>
          <w:sz w:val="24"/>
          <w:szCs w:val="24"/>
        </w:rPr>
        <w:t>Il cristiano nel mondo. Introduzione alla teologia morale</w:t>
      </w:r>
      <w:r w:rsidR="009F5323" w:rsidRPr="00823E79">
        <w:rPr>
          <w:sz w:val="24"/>
          <w:szCs w:val="24"/>
        </w:rPr>
        <w:t>, Ancora, Milano 2020, 207-271</w:t>
      </w:r>
      <w:r w:rsidRPr="00823E79">
        <w:rPr>
          <w:sz w:val="24"/>
          <w:szCs w:val="24"/>
        </w:rPr>
        <w:t>.</w:t>
      </w:r>
    </w:p>
    <w:p w14:paraId="7AA0F8C9" w14:textId="77777777" w:rsidR="00710004" w:rsidRPr="00823E79" w:rsidRDefault="00710004" w:rsidP="00710004">
      <w:pPr>
        <w:pStyle w:val="Paragrafoelenco"/>
        <w:ind w:left="360"/>
        <w:jc w:val="both"/>
        <w:rPr>
          <w:rFonts w:ascii="Times New Roman" w:hAnsi="Times New Roman" w:cs="Times New Roman"/>
          <w:sz w:val="24"/>
          <w:szCs w:val="24"/>
        </w:rPr>
      </w:pPr>
    </w:p>
    <w:p w14:paraId="2976208A" w14:textId="03980914" w:rsidR="00710004" w:rsidRPr="00823E79" w:rsidRDefault="00710004" w:rsidP="00710004">
      <w:pPr>
        <w:pStyle w:val="Paragrafoelenco"/>
        <w:numPr>
          <w:ilvl w:val="0"/>
          <w:numId w:val="1"/>
        </w:numPr>
        <w:jc w:val="both"/>
        <w:rPr>
          <w:rFonts w:ascii="Times New Roman" w:hAnsi="Times New Roman" w:cs="Times New Roman"/>
          <w:sz w:val="24"/>
          <w:szCs w:val="24"/>
        </w:rPr>
      </w:pPr>
      <w:r w:rsidRPr="00823E79">
        <w:rPr>
          <w:rFonts w:ascii="Times New Roman" w:hAnsi="Times New Roman" w:cs="Times New Roman"/>
          <w:b/>
          <w:bCs/>
          <w:i/>
          <w:iCs/>
          <w:sz w:val="24"/>
          <w:szCs w:val="24"/>
        </w:rPr>
        <w:t>Card. Carlo Maria Martini</w:t>
      </w:r>
      <w:r w:rsidRPr="00823E79">
        <w:rPr>
          <w:rFonts w:ascii="Times New Roman" w:hAnsi="Times New Roman" w:cs="Times New Roman"/>
          <w:b/>
          <w:bCs/>
          <w:sz w:val="24"/>
          <w:szCs w:val="24"/>
        </w:rPr>
        <w:t xml:space="preserve">: </w:t>
      </w:r>
      <w:r w:rsidRPr="00823E79">
        <w:rPr>
          <w:rFonts w:ascii="Times New Roman" w:hAnsi="Times New Roman" w:cs="Times New Roman"/>
          <w:b/>
          <w:bCs/>
          <w:i/>
          <w:iCs/>
          <w:sz w:val="24"/>
          <w:szCs w:val="24"/>
        </w:rPr>
        <w:t>Giustizia, etica e politica nella città</w:t>
      </w:r>
      <w:r w:rsidRPr="00823E79">
        <w:rPr>
          <w:rFonts w:ascii="Times New Roman" w:hAnsi="Times New Roman" w:cs="Times New Roman"/>
          <w:sz w:val="24"/>
          <w:szCs w:val="24"/>
        </w:rPr>
        <w:t xml:space="preserve"> (= Opera omnia, III vol.), Bompiani, Saggi, pp. 1.952 (€ 25,00). Gli interventi del Cardinale in materia di politica e formazione politica, società, giustizia, assistenza, amministrazione pubblica, raccolti in ordine cronologico dal 1980 al 2002.</w:t>
      </w:r>
    </w:p>
    <w:p w14:paraId="3FFDF3AF" w14:textId="62AB10C1" w:rsidR="00823EA0" w:rsidRPr="00823E79" w:rsidRDefault="00823EA0" w:rsidP="000B67B9">
      <w:pPr>
        <w:rPr>
          <w:rFonts w:ascii="Times New Roman" w:hAnsi="Times New Roman" w:cs="Times New Roman"/>
          <w:sz w:val="24"/>
          <w:szCs w:val="24"/>
        </w:rPr>
      </w:pPr>
    </w:p>
    <w:p w14:paraId="0A2D6BE9" w14:textId="3D057CD4" w:rsidR="00376C9E" w:rsidRPr="00823E79" w:rsidRDefault="009A068B" w:rsidP="00FA2939">
      <w:pPr>
        <w:pStyle w:val="Paragrafoelenco"/>
        <w:numPr>
          <w:ilvl w:val="0"/>
          <w:numId w:val="1"/>
        </w:numPr>
        <w:rPr>
          <w:rFonts w:ascii="Times New Roman" w:hAnsi="Times New Roman" w:cs="Times New Roman"/>
          <w:sz w:val="24"/>
          <w:szCs w:val="24"/>
        </w:rPr>
      </w:pPr>
      <w:r w:rsidRPr="00823E79">
        <w:rPr>
          <w:rFonts w:ascii="Times New Roman" w:hAnsi="Times New Roman" w:cs="Times New Roman"/>
          <w:sz w:val="24"/>
          <w:szCs w:val="24"/>
        </w:rPr>
        <w:t>A</w:t>
      </w:r>
      <w:r w:rsidR="00F32A83" w:rsidRPr="00823E79">
        <w:rPr>
          <w:rFonts w:ascii="Times New Roman" w:hAnsi="Times New Roman" w:cs="Times New Roman"/>
          <w:sz w:val="24"/>
          <w:szCs w:val="24"/>
        </w:rPr>
        <w:t xml:space="preserve">lcuni </w:t>
      </w:r>
      <w:r w:rsidR="00F32A83" w:rsidRPr="00823E79">
        <w:rPr>
          <w:rFonts w:ascii="Times New Roman" w:hAnsi="Times New Roman" w:cs="Times New Roman"/>
          <w:b/>
          <w:bCs/>
          <w:i/>
          <w:iCs/>
          <w:sz w:val="24"/>
          <w:szCs w:val="24"/>
        </w:rPr>
        <w:t>testimoni</w:t>
      </w:r>
      <w:r w:rsidR="00F32A83" w:rsidRPr="00823E79">
        <w:rPr>
          <w:rFonts w:ascii="Times New Roman" w:hAnsi="Times New Roman" w:cs="Times New Roman"/>
          <w:sz w:val="24"/>
          <w:szCs w:val="24"/>
        </w:rPr>
        <w:t>, ormai classici del vivere la politica da cristiani</w:t>
      </w:r>
      <w:r w:rsidRPr="00823E79">
        <w:rPr>
          <w:rFonts w:ascii="Times New Roman" w:hAnsi="Times New Roman" w:cs="Times New Roman"/>
          <w:sz w:val="24"/>
          <w:szCs w:val="24"/>
        </w:rPr>
        <w:t>, che meritano di essere accostati:</w:t>
      </w:r>
    </w:p>
    <w:p w14:paraId="700AD661" w14:textId="77777777" w:rsidR="00D7008A" w:rsidRPr="00823E79" w:rsidRDefault="00D7008A" w:rsidP="00D7008A">
      <w:pPr>
        <w:pStyle w:val="Paragrafoelenco"/>
        <w:rPr>
          <w:rFonts w:ascii="Times New Roman" w:hAnsi="Times New Roman" w:cs="Times New Roman"/>
          <w:sz w:val="24"/>
          <w:szCs w:val="24"/>
        </w:rPr>
      </w:pPr>
    </w:p>
    <w:p w14:paraId="6698A04F" w14:textId="76FDC431" w:rsidR="00376C9E" w:rsidRPr="00823E79" w:rsidRDefault="00153064" w:rsidP="003E168C">
      <w:pPr>
        <w:pStyle w:val="Paragrafoelenco"/>
        <w:numPr>
          <w:ilvl w:val="0"/>
          <w:numId w:val="1"/>
        </w:numPr>
        <w:jc w:val="both"/>
        <w:rPr>
          <w:rFonts w:ascii="Times New Roman" w:hAnsi="Times New Roman" w:cs="Times New Roman"/>
          <w:sz w:val="24"/>
          <w:szCs w:val="24"/>
        </w:rPr>
      </w:pPr>
      <w:r w:rsidRPr="00823E79">
        <w:rPr>
          <w:rFonts w:ascii="Times New Roman" w:hAnsi="Times New Roman" w:cs="Times New Roman"/>
          <w:b/>
          <w:bCs/>
          <w:i/>
          <w:iCs/>
          <w:sz w:val="24"/>
          <w:szCs w:val="24"/>
        </w:rPr>
        <w:t xml:space="preserve">Giuseppe </w:t>
      </w:r>
      <w:r w:rsidR="00FA2939" w:rsidRPr="00823E79">
        <w:rPr>
          <w:rFonts w:ascii="Times New Roman" w:hAnsi="Times New Roman" w:cs="Times New Roman"/>
          <w:b/>
          <w:bCs/>
          <w:i/>
          <w:iCs/>
          <w:sz w:val="24"/>
          <w:szCs w:val="24"/>
        </w:rPr>
        <w:t>Lazzati</w:t>
      </w:r>
      <w:r w:rsidR="008B6706" w:rsidRPr="00823E79">
        <w:rPr>
          <w:rFonts w:ascii="Times New Roman" w:hAnsi="Times New Roman" w:cs="Times New Roman"/>
          <w:b/>
          <w:bCs/>
          <w:sz w:val="24"/>
          <w:szCs w:val="24"/>
        </w:rPr>
        <w:t>;</w:t>
      </w:r>
      <w:r w:rsidR="008B6706" w:rsidRPr="00823E79">
        <w:rPr>
          <w:rFonts w:ascii="Times New Roman" w:hAnsi="Times New Roman" w:cs="Times New Roman"/>
          <w:sz w:val="24"/>
          <w:szCs w:val="24"/>
        </w:rPr>
        <w:t xml:space="preserve"> </w:t>
      </w:r>
      <w:r w:rsidR="008B6706" w:rsidRPr="00823E79">
        <w:rPr>
          <w:rFonts w:ascii="Times New Roman" w:hAnsi="Times New Roman" w:cs="Times New Roman"/>
          <w:i/>
          <w:iCs/>
          <w:sz w:val="24"/>
          <w:szCs w:val="24"/>
        </w:rPr>
        <w:t>La città dell’uomo. Costruire, da cristiani, la Città dell’uomo a misura d’uomo</w:t>
      </w:r>
      <w:r w:rsidR="008B6706" w:rsidRPr="00823E79">
        <w:rPr>
          <w:rFonts w:ascii="Times New Roman" w:hAnsi="Times New Roman" w:cs="Times New Roman"/>
          <w:sz w:val="24"/>
          <w:szCs w:val="24"/>
        </w:rPr>
        <w:t xml:space="preserve">, </w:t>
      </w:r>
      <w:r w:rsidR="00171835" w:rsidRPr="00823E79">
        <w:rPr>
          <w:rFonts w:ascii="Times New Roman" w:hAnsi="Times New Roman" w:cs="Times New Roman"/>
          <w:sz w:val="24"/>
          <w:szCs w:val="24"/>
        </w:rPr>
        <w:t xml:space="preserve">Ed. AVE, 1984; </w:t>
      </w:r>
      <w:r w:rsidR="00844161" w:rsidRPr="00823E79">
        <w:rPr>
          <w:rFonts w:ascii="Times New Roman" w:hAnsi="Times New Roman" w:cs="Times New Roman"/>
          <w:sz w:val="24"/>
          <w:szCs w:val="24"/>
        </w:rPr>
        <w:t xml:space="preserve">prosegue e attualizza il suo pensiero la rivista </w:t>
      </w:r>
      <w:r w:rsidR="00844161" w:rsidRPr="00823E79">
        <w:rPr>
          <w:rFonts w:ascii="Times New Roman" w:hAnsi="Times New Roman" w:cs="Times New Roman"/>
          <w:i/>
          <w:iCs/>
          <w:sz w:val="24"/>
          <w:szCs w:val="24"/>
        </w:rPr>
        <w:t>Appunti di politica e di cultura</w:t>
      </w:r>
      <w:r w:rsidR="00844161" w:rsidRPr="00823E79">
        <w:rPr>
          <w:rFonts w:ascii="Times New Roman" w:hAnsi="Times New Roman" w:cs="Times New Roman"/>
          <w:sz w:val="24"/>
          <w:szCs w:val="24"/>
        </w:rPr>
        <w:t xml:space="preserve"> (a. XLV, 2022) </w:t>
      </w:r>
      <w:r w:rsidR="00844161" w:rsidRPr="00823E79">
        <w:rPr>
          <w:rFonts w:ascii="Times New Roman" w:hAnsi="Times New Roman" w:cs="Times New Roman"/>
          <w:i/>
          <w:iCs/>
          <w:sz w:val="24"/>
          <w:szCs w:val="24"/>
        </w:rPr>
        <w:t>dell’Associazione Città dell’uomo</w:t>
      </w:r>
      <w:r w:rsidR="00844161" w:rsidRPr="00823E79">
        <w:rPr>
          <w:rFonts w:ascii="Times New Roman" w:hAnsi="Times New Roman" w:cs="Times New Roman"/>
          <w:sz w:val="24"/>
          <w:szCs w:val="24"/>
        </w:rPr>
        <w:t>, da lui fondata.</w:t>
      </w:r>
    </w:p>
    <w:p w14:paraId="084ADD94" w14:textId="77777777" w:rsidR="00376C9E" w:rsidRPr="00823E79" w:rsidRDefault="00376C9E" w:rsidP="00376C9E">
      <w:pPr>
        <w:pStyle w:val="Paragrafoelenco"/>
        <w:rPr>
          <w:rFonts w:ascii="Times New Roman" w:hAnsi="Times New Roman" w:cs="Times New Roman"/>
          <w:sz w:val="24"/>
          <w:szCs w:val="24"/>
        </w:rPr>
      </w:pPr>
    </w:p>
    <w:p w14:paraId="5B79BC7A" w14:textId="16A5ED8F" w:rsidR="00376C9E" w:rsidRPr="00823E79" w:rsidRDefault="00153064" w:rsidP="008273D0">
      <w:pPr>
        <w:pStyle w:val="Paragrafoelenco"/>
        <w:numPr>
          <w:ilvl w:val="0"/>
          <w:numId w:val="1"/>
        </w:numPr>
        <w:jc w:val="both"/>
        <w:rPr>
          <w:rFonts w:ascii="Times New Roman" w:hAnsi="Times New Roman" w:cs="Times New Roman"/>
          <w:i/>
          <w:iCs/>
          <w:sz w:val="24"/>
          <w:szCs w:val="24"/>
        </w:rPr>
      </w:pPr>
      <w:r w:rsidRPr="00823E79">
        <w:rPr>
          <w:rFonts w:ascii="Times New Roman" w:hAnsi="Times New Roman" w:cs="Times New Roman"/>
          <w:b/>
          <w:bCs/>
          <w:i/>
          <w:iCs/>
          <w:sz w:val="24"/>
          <w:szCs w:val="24"/>
        </w:rPr>
        <w:t xml:space="preserve">Giuseppe </w:t>
      </w:r>
      <w:r w:rsidR="00FA2939" w:rsidRPr="00823E79">
        <w:rPr>
          <w:rFonts w:ascii="Times New Roman" w:hAnsi="Times New Roman" w:cs="Times New Roman"/>
          <w:b/>
          <w:bCs/>
          <w:i/>
          <w:iCs/>
          <w:sz w:val="24"/>
          <w:szCs w:val="24"/>
        </w:rPr>
        <w:t>Dossetti</w:t>
      </w:r>
      <w:r w:rsidR="007C7DDC" w:rsidRPr="00823E79">
        <w:rPr>
          <w:rFonts w:ascii="Times New Roman" w:hAnsi="Times New Roman" w:cs="Times New Roman"/>
          <w:sz w:val="24"/>
          <w:szCs w:val="24"/>
        </w:rPr>
        <w:t>: giurista, costituzionalista,</w:t>
      </w:r>
      <w:r w:rsidR="00742D5B" w:rsidRPr="00823E79">
        <w:rPr>
          <w:rFonts w:ascii="Times New Roman" w:hAnsi="Times New Roman" w:cs="Times New Roman"/>
          <w:sz w:val="24"/>
          <w:szCs w:val="24"/>
        </w:rPr>
        <w:t xml:space="preserve"> docente </w:t>
      </w:r>
      <w:r w:rsidR="00D3545E" w:rsidRPr="00823E79">
        <w:rPr>
          <w:rFonts w:ascii="Times New Roman" w:hAnsi="Times New Roman" w:cs="Times New Roman"/>
          <w:sz w:val="24"/>
          <w:szCs w:val="24"/>
        </w:rPr>
        <w:t>universitario</w:t>
      </w:r>
      <w:r w:rsidR="00742D5B" w:rsidRPr="00823E79">
        <w:rPr>
          <w:rFonts w:ascii="Times New Roman" w:hAnsi="Times New Roman" w:cs="Times New Roman"/>
          <w:sz w:val="24"/>
          <w:szCs w:val="24"/>
        </w:rPr>
        <w:t>,</w:t>
      </w:r>
      <w:r w:rsidR="007C7DDC" w:rsidRPr="00823E79">
        <w:rPr>
          <w:rFonts w:ascii="Times New Roman" w:hAnsi="Times New Roman" w:cs="Times New Roman"/>
          <w:sz w:val="24"/>
          <w:szCs w:val="24"/>
        </w:rPr>
        <w:t xml:space="preserve"> politico; </w:t>
      </w:r>
      <w:r w:rsidR="00742D5B" w:rsidRPr="00823E79">
        <w:rPr>
          <w:rFonts w:ascii="Times New Roman" w:hAnsi="Times New Roman" w:cs="Times New Roman"/>
          <w:sz w:val="24"/>
          <w:szCs w:val="24"/>
        </w:rPr>
        <w:t xml:space="preserve">eletto all’Assemblea costituente e alla Camera dei deputati, </w:t>
      </w:r>
      <w:r w:rsidR="007C7DDC" w:rsidRPr="00823E79">
        <w:rPr>
          <w:rFonts w:ascii="Times New Roman" w:hAnsi="Times New Roman" w:cs="Times New Roman"/>
          <w:sz w:val="24"/>
          <w:szCs w:val="24"/>
        </w:rPr>
        <w:t>poi sacerdote e monaco</w:t>
      </w:r>
      <w:r w:rsidR="0020385A" w:rsidRPr="00823E79">
        <w:rPr>
          <w:rFonts w:ascii="Times New Roman" w:hAnsi="Times New Roman" w:cs="Times New Roman"/>
          <w:sz w:val="24"/>
          <w:szCs w:val="24"/>
        </w:rPr>
        <w:t xml:space="preserve">; cfr. </w:t>
      </w:r>
      <w:r w:rsidR="0020385A" w:rsidRPr="00823E79">
        <w:rPr>
          <w:rFonts w:ascii="Times New Roman" w:hAnsi="Times New Roman" w:cs="Times New Roman"/>
          <w:i/>
          <w:iCs/>
          <w:sz w:val="24"/>
          <w:szCs w:val="24"/>
        </w:rPr>
        <w:t>Opera omnia</w:t>
      </w:r>
      <w:r w:rsidR="00742D5B" w:rsidRPr="00823E79">
        <w:rPr>
          <w:rFonts w:ascii="Times New Roman" w:hAnsi="Times New Roman" w:cs="Times New Roman"/>
          <w:sz w:val="24"/>
          <w:szCs w:val="24"/>
        </w:rPr>
        <w:t>.</w:t>
      </w:r>
    </w:p>
    <w:p w14:paraId="6840708E" w14:textId="77777777" w:rsidR="00376C9E" w:rsidRPr="00823E79" w:rsidRDefault="00376C9E" w:rsidP="008273D0">
      <w:pPr>
        <w:pStyle w:val="Paragrafoelenco"/>
        <w:jc w:val="both"/>
        <w:rPr>
          <w:rFonts w:ascii="Times New Roman" w:hAnsi="Times New Roman" w:cs="Times New Roman"/>
          <w:sz w:val="24"/>
          <w:szCs w:val="24"/>
        </w:rPr>
      </w:pPr>
    </w:p>
    <w:p w14:paraId="2A605DBE" w14:textId="27C0BFC4" w:rsidR="00376C9E" w:rsidRPr="00823E79" w:rsidRDefault="00153064" w:rsidP="008273D0">
      <w:pPr>
        <w:pStyle w:val="Paragrafoelenco"/>
        <w:numPr>
          <w:ilvl w:val="0"/>
          <w:numId w:val="1"/>
        </w:numPr>
        <w:spacing w:after="240"/>
        <w:ind w:left="357" w:hanging="357"/>
        <w:contextualSpacing w:val="0"/>
        <w:jc w:val="both"/>
        <w:rPr>
          <w:rFonts w:ascii="Times New Roman" w:hAnsi="Times New Roman" w:cs="Times New Roman"/>
          <w:i/>
          <w:iCs/>
          <w:sz w:val="24"/>
          <w:szCs w:val="24"/>
        </w:rPr>
      </w:pPr>
      <w:r w:rsidRPr="00823E79">
        <w:rPr>
          <w:rFonts w:ascii="Times New Roman" w:hAnsi="Times New Roman" w:cs="Times New Roman"/>
          <w:b/>
          <w:bCs/>
          <w:i/>
          <w:iCs/>
          <w:sz w:val="24"/>
          <w:szCs w:val="24"/>
        </w:rPr>
        <w:t xml:space="preserve">Giorgio </w:t>
      </w:r>
      <w:r w:rsidR="00FA2939" w:rsidRPr="00823E79">
        <w:rPr>
          <w:rFonts w:ascii="Times New Roman" w:hAnsi="Times New Roman" w:cs="Times New Roman"/>
          <w:b/>
          <w:bCs/>
          <w:i/>
          <w:iCs/>
          <w:sz w:val="24"/>
          <w:szCs w:val="24"/>
        </w:rPr>
        <w:t>La Pira</w:t>
      </w:r>
      <w:r w:rsidR="009D1BF3" w:rsidRPr="00823E79">
        <w:rPr>
          <w:rFonts w:ascii="Times New Roman" w:hAnsi="Times New Roman" w:cs="Times New Roman"/>
          <w:sz w:val="24"/>
          <w:szCs w:val="24"/>
        </w:rPr>
        <w:t>:</w:t>
      </w:r>
      <w:r w:rsidR="0029171C" w:rsidRPr="00823E79">
        <w:rPr>
          <w:rFonts w:ascii="Times New Roman" w:hAnsi="Times New Roman" w:cs="Times New Roman"/>
          <w:sz w:val="24"/>
          <w:szCs w:val="24"/>
        </w:rPr>
        <w:t xml:space="preserve"> cultore di diritto romano; </w:t>
      </w:r>
      <w:r w:rsidR="002C5AB1" w:rsidRPr="00823E79">
        <w:rPr>
          <w:rFonts w:ascii="Times New Roman" w:hAnsi="Times New Roman" w:cs="Times New Roman"/>
          <w:sz w:val="24"/>
          <w:szCs w:val="24"/>
        </w:rPr>
        <w:t xml:space="preserve">deputato alla Costituente e alla Camera; </w:t>
      </w:r>
      <w:r w:rsidR="0029171C" w:rsidRPr="00823E79">
        <w:rPr>
          <w:rFonts w:ascii="Times New Roman" w:hAnsi="Times New Roman" w:cs="Times New Roman"/>
          <w:sz w:val="24"/>
          <w:szCs w:val="24"/>
        </w:rPr>
        <w:t xml:space="preserve">sindaco di Firenze e </w:t>
      </w:r>
      <w:r w:rsidR="002C5AB1" w:rsidRPr="00823E79">
        <w:rPr>
          <w:rFonts w:ascii="Times New Roman" w:hAnsi="Times New Roman" w:cs="Times New Roman"/>
          <w:sz w:val="24"/>
          <w:szCs w:val="24"/>
        </w:rPr>
        <w:t>“</w:t>
      </w:r>
      <w:r w:rsidR="0029171C" w:rsidRPr="00823E79">
        <w:rPr>
          <w:rFonts w:ascii="Times New Roman" w:hAnsi="Times New Roman" w:cs="Times New Roman"/>
          <w:sz w:val="24"/>
          <w:szCs w:val="24"/>
        </w:rPr>
        <w:t>sindaco del mondo</w:t>
      </w:r>
      <w:r w:rsidR="002C5AB1" w:rsidRPr="00823E79">
        <w:rPr>
          <w:rFonts w:ascii="Times New Roman" w:hAnsi="Times New Roman" w:cs="Times New Roman"/>
          <w:sz w:val="24"/>
          <w:szCs w:val="24"/>
        </w:rPr>
        <w:t>”</w:t>
      </w:r>
      <w:r w:rsidR="0029171C" w:rsidRPr="00823E79">
        <w:rPr>
          <w:rFonts w:ascii="Times New Roman" w:hAnsi="Times New Roman" w:cs="Times New Roman"/>
          <w:sz w:val="24"/>
          <w:szCs w:val="24"/>
        </w:rPr>
        <w:t>;</w:t>
      </w:r>
      <w:r w:rsidR="00BF69A3" w:rsidRPr="00823E79">
        <w:rPr>
          <w:rFonts w:ascii="Times New Roman" w:hAnsi="Times New Roman" w:cs="Times New Roman"/>
          <w:sz w:val="24"/>
          <w:szCs w:val="24"/>
        </w:rPr>
        <w:t xml:space="preserve"> </w:t>
      </w:r>
      <w:r w:rsidR="00BA7000" w:rsidRPr="00823E79">
        <w:rPr>
          <w:rFonts w:ascii="Times New Roman" w:hAnsi="Times New Roman" w:cs="Times New Roman"/>
          <w:sz w:val="24"/>
          <w:szCs w:val="24"/>
        </w:rPr>
        <w:t>prospettiva euromediterranea e a favore di una politica a raggio mondiale</w:t>
      </w:r>
      <w:r w:rsidR="00BA3085" w:rsidRPr="00823E79">
        <w:rPr>
          <w:rFonts w:ascii="Times New Roman" w:hAnsi="Times New Roman" w:cs="Times New Roman"/>
          <w:sz w:val="24"/>
          <w:szCs w:val="24"/>
        </w:rPr>
        <w:t xml:space="preserve">; </w:t>
      </w:r>
      <w:r w:rsidR="00E21446" w:rsidRPr="00823E79">
        <w:rPr>
          <w:rFonts w:ascii="Times New Roman" w:hAnsi="Times New Roman" w:cs="Times New Roman"/>
          <w:sz w:val="24"/>
          <w:szCs w:val="24"/>
        </w:rPr>
        <w:t>missioni</w:t>
      </w:r>
      <w:r w:rsidR="00BA3085" w:rsidRPr="00823E79">
        <w:rPr>
          <w:rFonts w:ascii="Times New Roman" w:hAnsi="Times New Roman" w:cs="Times New Roman"/>
          <w:sz w:val="24"/>
          <w:szCs w:val="24"/>
        </w:rPr>
        <w:t xml:space="preserve"> a Mosca (1959) e ad Hanoi (Viet</w:t>
      </w:r>
      <w:r w:rsidR="008952ED" w:rsidRPr="00823E79">
        <w:rPr>
          <w:rFonts w:ascii="Times New Roman" w:hAnsi="Times New Roman" w:cs="Times New Roman"/>
          <w:sz w:val="24"/>
          <w:szCs w:val="24"/>
        </w:rPr>
        <w:t xml:space="preserve"> N</w:t>
      </w:r>
      <w:r w:rsidR="00BA3085" w:rsidRPr="00823E79">
        <w:rPr>
          <w:rFonts w:ascii="Times New Roman" w:hAnsi="Times New Roman" w:cs="Times New Roman"/>
          <w:sz w:val="24"/>
          <w:szCs w:val="24"/>
        </w:rPr>
        <w:t>am, 1965)</w:t>
      </w:r>
      <w:r w:rsidR="008952ED" w:rsidRPr="00823E79">
        <w:rPr>
          <w:rFonts w:ascii="Times New Roman" w:hAnsi="Times New Roman" w:cs="Times New Roman"/>
          <w:sz w:val="24"/>
          <w:szCs w:val="24"/>
        </w:rPr>
        <w:t xml:space="preserve">; Presidente della Federazione </w:t>
      </w:r>
      <w:r w:rsidR="002657AF" w:rsidRPr="00823E79">
        <w:rPr>
          <w:rFonts w:ascii="Times New Roman" w:hAnsi="Times New Roman" w:cs="Times New Roman"/>
          <w:sz w:val="24"/>
          <w:szCs w:val="24"/>
        </w:rPr>
        <w:t>Mondiale delle Città Unite; impegno per il Medio Oriente e la decolonizzazione.</w:t>
      </w:r>
      <w:r w:rsidR="008273D0" w:rsidRPr="00823E79">
        <w:rPr>
          <w:rFonts w:ascii="Times New Roman" w:hAnsi="Times New Roman" w:cs="Times New Roman"/>
          <w:sz w:val="24"/>
          <w:szCs w:val="24"/>
        </w:rPr>
        <w:t xml:space="preserve"> Cfr. la </w:t>
      </w:r>
      <w:r w:rsidR="008273D0" w:rsidRPr="00823E79">
        <w:rPr>
          <w:rFonts w:ascii="Times New Roman" w:hAnsi="Times New Roman" w:cs="Times New Roman"/>
          <w:i/>
          <w:iCs/>
          <w:sz w:val="24"/>
          <w:szCs w:val="24"/>
        </w:rPr>
        <w:t>Fondazione</w:t>
      </w:r>
      <w:r w:rsidR="008273D0" w:rsidRPr="00823E79">
        <w:rPr>
          <w:rFonts w:ascii="Times New Roman" w:hAnsi="Times New Roman" w:cs="Times New Roman"/>
          <w:sz w:val="24"/>
          <w:szCs w:val="24"/>
        </w:rPr>
        <w:t xml:space="preserve"> che porta il suo nome.</w:t>
      </w:r>
    </w:p>
    <w:p w14:paraId="6BDC4A83" w14:textId="5C8E4B26" w:rsidR="00291E68" w:rsidRPr="00823E79" w:rsidRDefault="00291E68" w:rsidP="008273D0">
      <w:pPr>
        <w:pStyle w:val="Paragrafoelenco"/>
        <w:numPr>
          <w:ilvl w:val="0"/>
          <w:numId w:val="1"/>
        </w:numPr>
        <w:spacing w:after="240"/>
        <w:ind w:left="357" w:hanging="357"/>
        <w:contextualSpacing w:val="0"/>
        <w:jc w:val="both"/>
        <w:rPr>
          <w:rFonts w:ascii="Times New Roman" w:hAnsi="Times New Roman" w:cs="Times New Roman"/>
          <w:i/>
          <w:iCs/>
          <w:sz w:val="24"/>
          <w:szCs w:val="24"/>
        </w:rPr>
      </w:pPr>
      <w:r w:rsidRPr="00823E79">
        <w:rPr>
          <w:rFonts w:ascii="Times New Roman" w:hAnsi="Times New Roman" w:cs="Times New Roman"/>
          <w:i/>
          <w:iCs/>
          <w:sz w:val="24"/>
          <w:szCs w:val="24"/>
        </w:rPr>
        <w:t>Altri</w:t>
      </w:r>
      <w:r w:rsidR="00443BCA" w:rsidRPr="00823E79">
        <w:rPr>
          <w:rFonts w:ascii="Times New Roman" w:hAnsi="Times New Roman" w:cs="Times New Roman"/>
          <w:i/>
          <w:iCs/>
          <w:sz w:val="24"/>
          <w:szCs w:val="24"/>
        </w:rPr>
        <w:t xml:space="preserve"> </w:t>
      </w:r>
      <w:r w:rsidR="00443BCA" w:rsidRPr="00823E79">
        <w:rPr>
          <w:rFonts w:ascii="Times New Roman" w:hAnsi="Times New Roman" w:cs="Times New Roman"/>
          <w:b/>
          <w:bCs/>
          <w:i/>
          <w:iCs/>
          <w:sz w:val="24"/>
          <w:szCs w:val="24"/>
        </w:rPr>
        <w:t>testimoni</w:t>
      </w:r>
      <w:r w:rsidR="00443BCA" w:rsidRPr="00823E79">
        <w:rPr>
          <w:rFonts w:ascii="Times New Roman" w:hAnsi="Times New Roman" w:cs="Times New Roman"/>
          <w:i/>
          <w:iCs/>
          <w:sz w:val="24"/>
          <w:szCs w:val="24"/>
        </w:rPr>
        <w:t>,</w:t>
      </w:r>
      <w:r w:rsidRPr="00823E79">
        <w:rPr>
          <w:rFonts w:ascii="Times New Roman" w:hAnsi="Times New Roman" w:cs="Times New Roman"/>
          <w:i/>
          <w:iCs/>
          <w:sz w:val="24"/>
          <w:szCs w:val="24"/>
        </w:rPr>
        <w:t xml:space="preserve"> più recenti</w:t>
      </w:r>
      <w:r w:rsidR="00443BCA" w:rsidRPr="00823E79">
        <w:rPr>
          <w:rFonts w:ascii="Times New Roman" w:hAnsi="Times New Roman" w:cs="Times New Roman"/>
          <w:i/>
          <w:iCs/>
          <w:sz w:val="24"/>
          <w:szCs w:val="24"/>
        </w:rPr>
        <w:t xml:space="preserve">, di cui è possibile reperire con facilità </w:t>
      </w:r>
      <w:r w:rsidR="00702123" w:rsidRPr="00823E79">
        <w:rPr>
          <w:rFonts w:ascii="Times New Roman" w:hAnsi="Times New Roman" w:cs="Times New Roman"/>
          <w:i/>
          <w:iCs/>
          <w:sz w:val="24"/>
          <w:szCs w:val="24"/>
        </w:rPr>
        <w:t>scritti e testimonianze</w:t>
      </w:r>
      <w:r w:rsidRPr="00823E79">
        <w:rPr>
          <w:rFonts w:ascii="Times New Roman" w:hAnsi="Times New Roman" w:cs="Times New Roman"/>
          <w:i/>
          <w:iCs/>
          <w:sz w:val="24"/>
          <w:szCs w:val="24"/>
        </w:rPr>
        <w:t>:</w:t>
      </w:r>
      <w:r w:rsidR="0082591F" w:rsidRPr="00823E79">
        <w:rPr>
          <w:rFonts w:ascii="Times New Roman" w:hAnsi="Times New Roman" w:cs="Times New Roman"/>
          <w:i/>
          <w:iCs/>
          <w:sz w:val="24"/>
          <w:szCs w:val="24"/>
        </w:rPr>
        <w:t xml:space="preserve"> </w:t>
      </w:r>
      <w:r w:rsidRPr="00823E79">
        <w:rPr>
          <w:rFonts w:ascii="Times New Roman" w:hAnsi="Times New Roman" w:cs="Times New Roman"/>
          <w:i/>
          <w:iCs/>
          <w:sz w:val="24"/>
          <w:szCs w:val="24"/>
        </w:rPr>
        <w:t>Mino Martinazzoli; David Sassoli</w:t>
      </w:r>
      <w:r w:rsidR="008528A3" w:rsidRPr="00823E79">
        <w:rPr>
          <w:rFonts w:ascii="Times New Roman" w:hAnsi="Times New Roman" w:cs="Times New Roman"/>
          <w:i/>
          <w:iCs/>
          <w:sz w:val="24"/>
          <w:szCs w:val="24"/>
        </w:rPr>
        <w:t xml:space="preserve">, </w:t>
      </w:r>
      <w:r w:rsidR="00702123" w:rsidRPr="00823E79">
        <w:rPr>
          <w:rFonts w:ascii="Times New Roman" w:hAnsi="Times New Roman" w:cs="Times New Roman"/>
          <w:i/>
          <w:iCs/>
          <w:sz w:val="24"/>
          <w:szCs w:val="24"/>
        </w:rPr>
        <w:t>ecc.</w:t>
      </w:r>
    </w:p>
    <w:sectPr w:rsidR="00291E68" w:rsidRPr="00823E79" w:rsidSect="0017194E">
      <w:headerReference w:type="default" r:id="rId25"/>
      <w:pgSz w:w="11906" w:h="16838"/>
      <w:pgMar w:top="680" w:right="1134" w:bottom="45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205BA" w14:textId="77777777" w:rsidR="00BF3770" w:rsidRDefault="00BF3770" w:rsidP="00763DF9">
      <w:pPr>
        <w:spacing w:after="0" w:line="240" w:lineRule="auto"/>
      </w:pPr>
      <w:r>
        <w:separator/>
      </w:r>
    </w:p>
  </w:endnote>
  <w:endnote w:type="continuationSeparator" w:id="0">
    <w:p w14:paraId="706FF522" w14:textId="77777777" w:rsidR="00BF3770" w:rsidRDefault="00BF3770" w:rsidP="00763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B75DD" w14:textId="77777777" w:rsidR="00BF3770" w:rsidRDefault="00BF3770" w:rsidP="00763DF9">
      <w:pPr>
        <w:spacing w:after="0" w:line="240" w:lineRule="auto"/>
      </w:pPr>
      <w:r>
        <w:separator/>
      </w:r>
    </w:p>
  </w:footnote>
  <w:footnote w:type="continuationSeparator" w:id="0">
    <w:p w14:paraId="18EA7326" w14:textId="77777777" w:rsidR="00BF3770" w:rsidRDefault="00BF3770" w:rsidP="00763DF9">
      <w:pPr>
        <w:spacing w:after="0" w:line="240" w:lineRule="auto"/>
      </w:pPr>
      <w:r>
        <w:continuationSeparator/>
      </w:r>
    </w:p>
  </w:footnote>
  <w:footnote w:id="1">
    <w:p w14:paraId="55C032C6" w14:textId="4966C33A" w:rsidR="002A20E5" w:rsidRPr="00FD4B00" w:rsidRDefault="002A20E5" w:rsidP="00654EBA">
      <w:pPr>
        <w:pStyle w:val="Tesinota"/>
        <w:spacing w:line="200" w:lineRule="exact"/>
        <w:rPr>
          <w:sz w:val="20"/>
          <w:lang w:val="en-GB"/>
        </w:rPr>
      </w:pPr>
      <w:r>
        <w:rPr>
          <w:rStyle w:val="Rimandonotaapidipagina"/>
        </w:rPr>
        <w:footnoteRef/>
      </w:r>
      <w:r w:rsidR="00FD4B00">
        <w:rPr>
          <w:lang w:val="en-GB"/>
        </w:rPr>
        <w:t> </w:t>
      </w:r>
      <w:r w:rsidR="00FD4B00" w:rsidRPr="00FD4B00">
        <w:rPr>
          <w:smallCaps/>
          <w:sz w:val="20"/>
        </w:rPr>
        <w:t>Congregazione per l’Educazione Cattolica</w:t>
      </w:r>
      <w:r w:rsidR="00FD4B00" w:rsidRPr="00FD4B00">
        <w:rPr>
          <w:sz w:val="20"/>
        </w:rPr>
        <w:t xml:space="preserve">, </w:t>
      </w:r>
      <w:r w:rsidR="00FD4B00" w:rsidRPr="00FD4B00">
        <w:rPr>
          <w:i/>
          <w:iCs/>
          <w:sz w:val="20"/>
        </w:rPr>
        <w:t>Orientamenti per lo studio</w:t>
      </w:r>
      <w:r w:rsidR="00FD4B00">
        <w:rPr>
          <w:i/>
          <w:iCs/>
          <w:sz w:val="20"/>
        </w:rPr>
        <w:t xml:space="preserve"> </w:t>
      </w:r>
      <w:r w:rsidR="00FD4B00" w:rsidRPr="00FD4B00">
        <w:rPr>
          <w:i/>
          <w:iCs/>
          <w:sz w:val="20"/>
        </w:rPr>
        <w:t xml:space="preserve">e l’insegnamento della dottrina sociale della Chiesa, </w:t>
      </w:r>
      <w:r w:rsidR="00FD4B00" w:rsidRPr="00FD4B00">
        <w:rPr>
          <w:sz w:val="20"/>
        </w:rPr>
        <w:t>30 dicembre 1988</w:t>
      </w:r>
      <w:r w:rsidR="00FD4B00">
        <w:rPr>
          <w:sz w:val="20"/>
        </w:rPr>
        <w:t>, 4; cors. ns.</w:t>
      </w:r>
    </w:p>
  </w:footnote>
  <w:footnote w:id="2">
    <w:p w14:paraId="780259A0" w14:textId="77777777" w:rsidR="00763DF9" w:rsidRDefault="00763DF9" w:rsidP="00763DF9">
      <w:pPr>
        <w:pStyle w:val="Testonotaapidipagina"/>
      </w:pPr>
      <w:r>
        <w:rPr>
          <w:rStyle w:val="Rimandonotaapidipagina"/>
        </w:rPr>
        <w:footnoteRef/>
      </w:r>
      <w:r>
        <w:t> </w:t>
      </w:r>
      <w:r>
        <w:rPr>
          <w:sz w:val="20"/>
        </w:rPr>
        <w:t>C</w:t>
      </w:r>
      <w:r w:rsidRPr="007518DB">
        <w:rPr>
          <w:sz w:val="20"/>
        </w:rPr>
        <w:t xml:space="preserve">fr. </w:t>
      </w:r>
      <w:r w:rsidRPr="007518DB">
        <w:rPr>
          <w:i/>
          <w:iCs/>
          <w:sz w:val="20"/>
        </w:rPr>
        <w:t>Compendio della DSC</w:t>
      </w:r>
      <w:r w:rsidRPr="007518DB">
        <w:rPr>
          <w:sz w:val="20"/>
        </w:rPr>
        <w:t>, n. 160</w:t>
      </w:r>
      <w:r>
        <w:rPr>
          <w:sz w:val="20"/>
        </w:rPr>
        <w:t>.</w:t>
      </w:r>
    </w:p>
  </w:footnote>
  <w:footnote w:id="3">
    <w:p w14:paraId="0D3546DD" w14:textId="77777777" w:rsidR="00763DF9" w:rsidRDefault="00763DF9" w:rsidP="00763DF9">
      <w:pPr>
        <w:pStyle w:val="Testonotaapidipagina"/>
      </w:pPr>
      <w:r>
        <w:rPr>
          <w:rStyle w:val="Rimandonotaapidipagina"/>
        </w:rPr>
        <w:footnoteRef/>
      </w:r>
      <w:r>
        <w:t> </w:t>
      </w:r>
      <w:r>
        <w:rPr>
          <w:sz w:val="20"/>
        </w:rPr>
        <w:t>A proposito della logica dell’</w:t>
      </w:r>
      <w:r w:rsidRPr="00CC390D">
        <w:rPr>
          <w:i/>
          <w:iCs/>
          <w:sz w:val="20"/>
        </w:rPr>
        <w:t>avviare processi</w:t>
      </w:r>
      <w:r>
        <w:rPr>
          <w:sz w:val="20"/>
        </w:rPr>
        <w:t>, si vedano anche le sapienti riflessioni sviluppate in EG 279.</w:t>
      </w:r>
    </w:p>
  </w:footnote>
  <w:footnote w:id="4">
    <w:p w14:paraId="4FEC49F3" w14:textId="77777777" w:rsidR="00763DF9" w:rsidRPr="00657945" w:rsidRDefault="00763DF9" w:rsidP="00763DF9">
      <w:pPr>
        <w:pStyle w:val="Testonotaapidipagina"/>
        <w:rPr>
          <w:sz w:val="20"/>
        </w:rPr>
      </w:pPr>
      <w:r w:rsidRPr="00657945">
        <w:rPr>
          <w:rStyle w:val="Rimandonotaapidipagina"/>
          <w:sz w:val="18"/>
          <w:szCs w:val="18"/>
        </w:rPr>
        <w:footnoteRef/>
      </w:r>
      <w:r>
        <w:rPr>
          <w:sz w:val="18"/>
          <w:szCs w:val="18"/>
        </w:rPr>
        <w:t> </w:t>
      </w:r>
      <w:r w:rsidRPr="00657945">
        <w:rPr>
          <w:smallCaps/>
          <w:sz w:val="20"/>
        </w:rPr>
        <w:t>Giacomo Costa</w:t>
      </w:r>
      <w:r w:rsidRPr="00657945">
        <w:rPr>
          <w:sz w:val="20"/>
        </w:rPr>
        <w:t xml:space="preserve">, </w:t>
      </w:r>
      <w:r w:rsidRPr="00657945">
        <w:rPr>
          <w:i/>
          <w:iCs/>
          <w:sz w:val="20"/>
        </w:rPr>
        <w:t>Introduzione</w:t>
      </w:r>
      <w:r>
        <w:rPr>
          <w:sz w:val="20"/>
        </w:rPr>
        <w:t>,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272641"/>
      <w:docPartObj>
        <w:docPartGallery w:val="Page Numbers (Top of Page)"/>
        <w:docPartUnique/>
      </w:docPartObj>
    </w:sdtPr>
    <w:sdtContent>
      <w:p w14:paraId="68BAF025" w14:textId="4D1AF114" w:rsidR="001C6B06" w:rsidRDefault="001C6B06">
        <w:pPr>
          <w:pStyle w:val="Intestazione"/>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BC62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1265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8E6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8281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D2C8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488A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5C43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BC9C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C81D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D41D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74E4E9B2"/>
    <w:lvl w:ilvl="0">
      <w:numFmt w:val="decimal"/>
      <w:lvlText w:val="*"/>
      <w:lvlJc w:val="left"/>
    </w:lvl>
  </w:abstractNum>
  <w:abstractNum w:abstractNumId="11" w15:restartNumberingAfterBreak="0">
    <w:nsid w:val="00224814"/>
    <w:multiLevelType w:val="hybridMultilevel"/>
    <w:tmpl w:val="E034D914"/>
    <w:lvl w:ilvl="0" w:tplc="1CAC35F8">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E1867AF"/>
    <w:multiLevelType w:val="hybridMultilevel"/>
    <w:tmpl w:val="E4AACECC"/>
    <w:lvl w:ilvl="0" w:tplc="B6847222">
      <w:start w:val="3"/>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14246F5A"/>
    <w:multiLevelType w:val="hybridMultilevel"/>
    <w:tmpl w:val="4ADAEADA"/>
    <w:lvl w:ilvl="0" w:tplc="BCD2767E">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76402AB"/>
    <w:multiLevelType w:val="multilevel"/>
    <w:tmpl w:val="ED64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090DAC"/>
    <w:multiLevelType w:val="hybridMultilevel"/>
    <w:tmpl w:val="8B445A70"/>
    <w:lvl w:ilvl="0" w:tplc="D1B817E8">
      <w:start w:val="51"/>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6" w15:restartNumberingAfterBreak="0">
    <w:nsid w:val="1BDB4958"/>
    <w:multiLevelType w:val="singleLevel"/>
    <w:tmpl w:val="7BB071FC"/>
    <w:lvl w:ilvl="0">
      <w:start w:val="1"/>
      <w:numFmt w:val="decimal"/>
      <w:lvlText w:val="%1."/>
      <w:lvlJc w:val="left"/>
      <w:pPr>
        <w:tabs>
          <w:tab w:val="num" w:pos="567"/>
        </w:tabs>
        <w:ind w:left="567" w:hanging="567"/>
      </w:pPr>
    </w:lvl>
  </w:abstractNum>
  <w:abstractNum w:abstractNumId="17" w15:restartNumberingAfterBreak="0">
    <w:nsid w:val="1CBF0B72"/>
    <w:multiLevelType w:val="multilevel"/>
    <w:tmpl w:val="97BC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B845FE"/>
    <w:multiLevelType w:val="hybridMultilevel"/>
    <w:tmpl w:val="17F6AFEA"/>
    <w:lvl w:ilvl="0" w:tplc="22E6544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15:restartNumberingAfterBreak="0">
    <w:nsid w:val="227C2383"/>
    <w:multiLevelType w:val="singleLevel"/>
    <w:tmpl w:val="3CF85160"/>
    <w:lvl w:ilvl="0">
      <w:start w:val="7"/>
      <w:numFmt w:val="bullet"/>
      <w:lvlText w:val="—"/>
      <w:lvlJc w:val="left"/>
      <w:pPr>
        <w:tabs>
          <w:tab w:val="num" w:pos="360"/>
        </w:tabs>
        <w:ind w:left="360" w:hanging="360"/>
      </w:pPr>
      <w:rPr>
        <w:rFonts w:hint="default"/>
      </w:rPr>
    </w:lvl>
  </w:abstractNum>
  <w:abstractNum w:abstractNumId="20" w15:restartNumberingAfterBreak="0">
    <w:nsid w:val="264A2807"/>
    <w:multiLevelType w:val="singleLevel"/>
    <w:tmpl w:val="E008413A"/>
    <w:lvl w:ilvl="0">
      <w:start w:val="1"/>
      <w:numFmt w:val="decimal"/>
      <w:lvlText w:val="%1."/>
      <w:lvlJc w:val="left"/>
      <w:pPr>
        <w:tabs>
          <w:tab w:val="num" w:pos="360"/>
        </w:tabs>
        <w:ind w:left="284" w:hanging="284"/>
      </w:pPr>
    </w:lvl>
  </w:abstractNum>
  <w:abstractNum w:abstractNumId="21" w15:restartNumberingAfterBreak="0">
    <w:nsid w:val="297F26BD"/>
    <w:multiLevelType w:val="singleLevel"/>
    <w:tmpl w:val="F2D0DB38"/>
    <w:lvl w:ilvl="0">
      <w:start w:val="1"/>
      <w:numFmt w:val="decimal"/>
      <w:lvlText w:val="%1."/>
      <w:lvlJc w:val="left"/>
      <w:pPr>
        <w:tabs>
          <w:tab w:val="num" w:pos="360"/>
        </w:tabs>
        <w:ind w:left="340" w:hanging="340"/>
      </w:pPr>
      <w:rPr>
        <w:rFonts w:hint="default"/>
      </w:rPr>
    </w:lvl>
  </w:abstractNum>
  <w:abstractNum w:abstractNumId="22" w15:restartNumberingAfterBreak="0">
    <w:nsid w:val="38FC6E00"/>
    <w:multiLevelType w:val="hybridMultilevel"/>
    <w:tmpl w:val="A70858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9633E18"/>
    <w:multiLevelType w:val="singleLevel"/>
    <w:tmpl w:val="C6E246D2"/>
    <w:lvl w:ilvl="0">
      <w:start w:val="1"/>
      <w:numFmt w:val="decimal"/>
      <w:lvlText w:val="%1."/>
      <w:lvlJc w:val="left"/>
      <w:pPr>
        <w:tabs>
          <w:tab w:val="num" w:pos="454"/>
        </w:tabs>
        <w:ind w:left="454" w:hanging="454"/>
      </w:pPr>
    </w:lvl>
  </w:abstractNum>
  <w:abstractNum w:abstractNumId="24" w15:restartNumberingAfterBreak="0">
    <w:nsid w:val="41AA68BC"/>
    <w:multiLevelType w:val="hybridMultilevel"/>
    <w:tmpl w:val="91A26B48"/>
    <w:lvl w:ilvl="0" w:tplc="EDD6EFAE">
      <w:start w:val="3"/>
      <w:numFmt w:val="bullet"/>
      <w:lvlText w:val="-"/>
      <w:lvlJc w:val="left"/>
      <w:pPr>
        <w:ind w:left="720" w:hanging="360"/>
      </w:pPr>
      <w:rPr>
        <w:rFonts w:ascii="Times New Roman" w:eastAsiaTheme="minorHAnsi" w:hAnsi="Times New Roman" w:cs="Times New Roman"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0E4B5B"/>
    <w:multiLevelType w:val="hybridMultilevel"/>
    <w:tmpl w:val="FB36C8AA"/>
    <w:lvl w:ilvl="0" w:tplc="FFFFFFFF">
      <w:start w:val="1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35548BF"/>
    <w:multiLevelType w:val="multilevel"/>
    <w:tmpl w:val="0400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B650A3"/>
    <w:multiLevelType w:val="hybridMultilevel"/>
    <w:tmpl w:val="25BE49EA"/>
    <w:lvl w:ilvl="0" w:tplc="FFFFFFFF">
      <w:start w:val="2"/>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4A055EFF"/>
    <w:multiLevelType w:val="multilevel"/>
    <w:tmpl w:val="639E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3937ED"/>
    <w:multiLevelType w:val="hybridMultilevel"/>
    <w:tmpl w:val="0DEEE112"/>
    <w:lvl w:ilvl="0" w:tplc="FDE6E3F6">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F5714F9"/>
    <w:multiLevelType w:val="hybridMultilevel"/>
    <w:tmpl w:val="A7085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2A165A"/>
    <w:multiLevelType w:val="singleLevel"/>
    <w:tmpl w:val="0410000F"/>
    <w:lvl w:ilvl="0">
      <w:start w:val="1"/>
      <w:numFmt w:val="decimal"/>
      <w:lvlText w:val="%1."/>
      <w:lvlJc w:val="left"/>
      <w:pPr>
        <w:tabs>
          <w:tab w:val="num" w:pos="360"/>
        </w:tabs>
        <w:ind w:left="360" w:hanging="360"/>
      </w:pPr>
      <w:rPr>
        <w:rFonts w:hint="default"/>
      </w:rPr>
    </w:lvl>
  </w:abstractNum>
  <w:abstractNum w:abstractNumId="32" w15:restartNumberingAfterBreak="0">
    <w:nsid w:val="650A7ACC"/>
    <w:multiLevelType w:val="hybridMultilevel"/>
    <w:tmpl w:val="A048723E"/>
    <w:lvl w:ilvl="0" w:tplc="81A875B8">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6D546BF"/>
    <w:multiLevelType w:val="hybridMultilevel"/>
    <w:tmpl w:val="59769B70"/>
    <w:lvl w:ilvl="0" w:tplc="66DC7A32">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AE174D5"/>
    <w:multiLevelType w:val="singleLevel"/>
    <w:tmpl w:val="E22C45AC"/>
    <w:lvl w:ilvl="0">
      <w:numFmt w:val="bullet"/>
      <w:lvlText w:val="—"/>
      <w:lvlJc w:val="left"/>
      <w:pPr>
        <w:tabs>
          <w:tab w:val="num" w:pos="360"/>
        </w:tabs>
        <w:ind w:left="360" w:hanging="360"/>
      </w:pPr>
      <w:rPr>
        <w:rFonts w:hint="default"/>
      </w:rPr>
    </w:lvl>
  </w:abstractNum>
  <w:abstractNum w:abstractNumId="35" w15:restartNumberingAfterBreak="0">
    <w:nsid w:val="6B905264"/>
    <w:multiLevelType w:val="hybridMultilevel"/>
    <w:tmpl w:val="199E1508"/>
    <w:lvl w:ilvl="0" w:tplc="C39CC3F4">
      <w:start w:val="51"/>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6" w15:restartNumberingAfterBreak="0">
    <w:nsid w:val="6C0F453B"/>
    <w:multiLevelType w:val="hybridMultilevel"/>
    <w:tmpl w:val="D13A18B8"/>
    <w:lvl w:ilvl="0" w:tplc="B5DC52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6C931F57"/>
    <w:multiLevelType w:val="hybridMultilevel"/>
    <w:tmpl w:val="A7085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B6225C"/>
    <w:multiLevelType w:val="singleLevel"/>
    <w:tmpl w:val="A9547FCA"/>
    <w:lvl w:ilvl="0">
      <w:start w:val="1"/>
      <w:numFmt w:val="decimal"/>
      <w:lvlText w:val="%1. "/>
      <w:lvlJc w:val="left"/>
      <w:pPr>
        <w:tabs>
          <w:tab w:val="num" w:pos="360"/>
        </w:tabs>
        <w:ind w:left="0" w:firstLine="0"/>
      </w:pPr>
      <w:rPr>
        <w:rFonts w:hint="default"/>
      </w:rPr>
    </w:lvl>
  </w:abstractNum>
  <w:abstractNum w:abstractNumId="39" w15:restartNumberingAfterBreak="0">
    <w:nsid w:val="6E895434"/>
    <w:multiLevelType w:val="hybridMultilevel"/>
    <w:tmpl w:val="7306259E"/>
    <w:lvl w:ilvl="0" w:tplc="33F4A398">
      <w:start w:val="3"/>
      <w:numFmt w:val="bullet"/>
      <w:lvlText w:val="-"/>
      <w:lvlJc w:val="left"/>
      <w:pPr>
        <w:ind w:left="1080" w:hanging="360"/>
      </w:pPr>
      <w:rPr>
        <w:rFonts w:ascii="Times New Roman" w:eastAsiaTheme="minorHAnsi" w:hAnsi="Times New Roman" w:cs="Times New Roman" w:hint="default"/>
        <w:b/>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15:restartNumberingAfterBreak="0">
    <w:nsid w:val="7A5C6A0B"/>
    <w:multiLevelType w:val="singleLevel"/>
    <w:tmpl w:val="B82050BE"/>
    <w:lvl w:ilvl="0">
      <w:start w:val="1"/>
      <w:numFmt w:val="decimal"/>
      <w:lvlText w:val="%1."/>
      <w:lvlJc w:val="left"/>
      <w:pPr>
        <w:tabs>
          <w:tab w:val="num" w:pos="360"/>
        </w:tabs>
        <w:ind w:left="357" w:hanging="357"/>
      </w:pPr>
      <w:rPr>
        <w:rFonts w:hint="default"/>
      </w:rPr>
    </w:lvl>
  </w:abstractNum>
  <w:abstractNum w:abstractNumId="41" w15:restartNumberingAfterBreak="0">
    <w:nsid w:val="7B7D4FF1"/>
    <w:multiLevelType w:val="multilevel"/>
    <w:tmpl w:val="12303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B84568"/>
    <w:multiLevelType w:val="singleLevel"/>
    <w:tmpl w:val="0410000F"/>
    <w:lvl w:ilvl="0">
      <w:start w:val="1"/>
      <w:numFmt w:val="decimal"/>
      <w:lvlText w:val="%1."/>
      <w:lvlJc w:val="left"/>
      <w:pPr>
        <w:tabs>
          <w:tab w:val="num" w:pos="360"/>
        </w:tabs>
        <w:ind w:left="360" w:hanging="360"/>
      </w:pPr>
      <w:rPr>
        <w:rFonts w:hint="default"/>
      </w:rPr>
    </w:lvl>
  </w:abstractNum>
  <w:num w:numId="1" w16cid:durableId="510410908">
    <w:abstractNumId w:val="13"/>
  </w:num>
  <w:num w:numId="2" w16cid:durableId="2102984722">
    <w:abstractNumId w:val="31"/>
  </w:num>
  <w:num w:numId="3" w16cid:durableId="1553493091">
    <w:abstractNumId w:val="38"/>
  </w:num>
  <w:num w:numId="4" w16cid:durableId="1694647013">
    <w:abstractNumId w:val="42"/>
  </w:num>
  <w:num w:numId="5" w16cid:durableId="244457514">
    <w:abstractNumId w:val="21"/>
  </w:num>
  <w:num w:numId="6" w16cid:durableId="542790100">
    <w:abstractNumId w:val="40"/>
  </w:num>
  <w:num w:numId="7" w16cid:durableId="1842235730">
    <w:abstractNumId w:val="9"/>
  </w:num>
  <w:num w:numId="8" w16cid:durableId="253785132">
    <w:abstractNumId w:val="7"/>
  </w:num>
  <w:num w:numId="9" w16cid:durableId="468132691">
    <w:abstractNumId w:val="6"/>
  </w:num>
  <w:num w:numId="10" w16cid:durableId="1647974169">
    <w:abstractNumId w:val="5"/>
  </w:num>
  <w:num w:numId="11" w16cid:durableId="1261257287">
    <w:abstractNumId w:val="4"/>
  </w:num>
  <w:num w:numId="12" w16cid:durableId="1315374775">
    <w:abstractNumId w:val="8"/>
  </w:num>
  <w:num w:numId="13" w16cid:durableId="1219168959">
    <w:abstractNumId w:val="3"/>
  </w:num>
  <w:num w:numId="14" w16cid:durableId="1747918607">
    <w:abstractNumId w:val="2"/>
  </w:num>
  <w:num w:numId="15" w16cid:durableId="1278948244">
    <w:abstractNumId w:val="1"/>
  </w:num>
  <w:num w:numId="16" w16cid:durableId="1652444991">
    <w:abstractNumId w:val="0"/>
  </w:num>
  <w:num w:numId="17" w16cid:durableId="1999111864">
    <w:abstractNumId w:val="19"/>
  </w:num>
  <w:num w:numId="18" w16cid:durableId="10491777">
    <w:abstractNumId w:val="34"/>
  </w:num>
  <w:num w:numId="19" w16cid:durableId="1722822931">
    <w:abstractNumId w:val="20"/>
  </w:num>
  <w:num w:numId="20" w16cid:durableId="1429230315">
    <w:abstractNumId w:val="23"/>
  </w:num>
  <w:num w:numId="21" w16cid:durableId="1215657844">
    <w:abstractNumId w:val="16"/>
  </w:num>
  <w:num w:numId="22" w16cid:durableId="1661889613">
    <w:abstractNumId w:val="25"/>
  </w:num>
  <w:num w:numId="23" w16cid:durableId="580337778">
    <w:abstractNumId w:val="27"/>
  </w:num>
  <w:num w:numId="24" w16cid:durableId="1339117187">
    <w:abstractNumId w:val="10"/>
    <w:lvlOverride w:ilvl="0">
      <w:lvl w:ilvl="0">
        <w:start w:val="1"/>
        <w:numFmt w:val="bullet"/>
        <w:lvlText w:val=""/>
        <w:legacy w:legacy="1" w:legacySpace="0" w:legacyIndent="360"/>
        <w:lvlJc w:val="left"/>
        <w:pPr>
          <w:ind w:left="720" w:hanging="360"/>
        </w:pPr>
        <w:rPr>
          <w:rFonts w:ascii="Arial" w:hAnsi="Arial" w:hint="default"/>
        </w:rPr>
      </w:lvl>
    </w:lvlOverride>
  </w:num>
  <w:num w:numId="25" w16cid:durableId="420182265">
    <w:abstractNumId w:val="28"/>
  </w:num>
  <w:num w:numId="26" w16cid:durableId="1194923237">
    <w:abstractNumId w:val="41"/>
  </w:num>
  <w:num w:numId="27" w16cid:durableId="1442451191">
    <w:abstractNumId w:val="14"/>
  </w:num>
  <w:num w:numId="28" w16cid:durableId="1438334046">
    <w:abstractNumId w:val="12"/>
  </w:num>
  <w:num w:numId="29" w16cid:durableId="333144500">
    <w:abstractNumId w:val="18"/>
  </w:num>
  <w:num w:numId="30" w16cid:durableId="75397000">
    <w:abstractNumId w:val="32"/>
  </w:num>
  <w:num w:numId="31" w16cid:durableId="1672561180">
    <w:abstractNumId w:val="33"/>
  </w:num>
  <w:num w:numId="32" w16cid:durableId="1959869930">
    <w:abstractNumId w:val="29"/>
  </w:num>
  <w:num w:numId="33" w16cid:durableId="2005354798">
    <w:abstractNumId w:val="11"/>
  </w:num>
  <w:num w:numId="34" w16cid:durableId="502553490">
    <w:abstractNumId w:val="26"/>
  </w:num>
  <w:num w:numId="35" w16cid:durableId="1099721413">
    <w:abstractNumId w:val="17"/>
  </w:num>
  <w:num w:numId="36" w16cid:durableId="1384452281">
    <w:abstractNumId w:val="35"/>
  </w:num>
  <w:num w:numId="37" w16cid:durableId="1233855387">
    <w:abstractNumId w:val="15"/>
  </w:num>
  <w:num w:numId="38" w16cid:durableId="434860525">
    <w:abstractNumId w:val="22"/>
  </w:num>
  <w:num w:numId="39" w16cid:durableId="2121072905">
    <w:abstractNumId w:val="36"/>
  </w:num>
  <w:num w:numId="40" w16cid:durableId="1828593999">
    <w:abstractNumId w:val="39"/>
  </w:num>
  <w:num w:numId="41" w16cid:durableId="1452430534">
    <w:abstractNumId w:val="24"/>
  </w:num>
  <w:num w:numId="42" w16cid:durableId="1281688704">
    <w:abstractNumId w:val="30"/>
  </w:num>
  <w:num w:numId="43" w16cid:durableId="3379695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39"/>
    <w:rsid w:val="00005257"/>
    <w:rsid w:val="00005CFF"/>
    <w:rsid w:val="00015B80"/>
    <w:rsid w:val="0004225F"/>
    <w:rsid w:val="00046FA4"/>
    <w:rsid w:val="00050B9E"/>
    <w:rsid w:val="000779BC"/>
    <w:rsid w:val="00090329"/>
    <w:rsid w:val="00091CB3"/>
    <w:rsid w:val="000B3712"/>
    <w:rsid w:val="000B67B9"/>
    <w:rsid w:val="000C292E"/>
    <w:rsid w:val="000D785E"/>
    <w:rsid w:val="000F72B2"/>
    <w:rsid w:val="00100E11"/>
    <w:rsid w:val="00110031"/>
    <w:rsid w:val="001152FD"/>
    <w:rsid w:val="0012403C"/>
    <w:rsid w:val="001364B6"/>
    <w:rsid w:val="001413E5"/>
    <w:rsid w:val="00147E3D"/>
    <w:rsid w:val="00153064"/>
    <w:rsid w:val="001535E3"/>
    <w:rsid w:val="0015497E"/>
    <w:rsid w:val="00171835"/>
    <w:rsid w:val="0017194E"/>
    <w:rsid w:val="00173F7E"/>
    <w:rsid w:val="0018221A"/>
    <w:rsid w:val="00182351"/>
    <w:rsid w:val="001978A7"/>
    <w:rsid w:val="001A3FBC"/>
    <w:rsid w:val="001A7BA5"/>
    <w:rsid w:val="001B7AEF"/>
    <w:rsid w:val="001C6B06"/>
    <w:rsid w:val="001C7280"/>
    <w:rsid w:val="001D50F4"/>
    <w:rsid w:val="001F0BD0"/>
    <w:rsid w:val="0020385A"/>
    <w:rsid w:val="00210BFF"/>
    <w:rsid w:val="002117B2"/>
    <w:rsid w:val="002212BD"/>
    <w:rsid w:val="00240E8D"/>
    <w:rsid w:val="00244409"/>
    <w:rsid w:val="002452AE"/>
    <w:rsid w:val="00255B70"/>
    <w:rsid w:val="002607C9"/>
    <w:rsid w:val="00262B75"/>
    <w:rsid w:val="00262E37"/>
    <w:rsid w:val="002657AF"/>
    <w:rsid w:val="00287408"/>
    <w:rsid w:val="0029171C"/>
    <w:rsid w:val="00291E68"/>
    <w:rsid w:val="00292AC4"/>
    <w:rsid w:val="00294BB6"/>
    <w:rsid w:val="002A20E5"/>
    <w:rsid w:val="002A6ABF"/>
    <w:rsid w:val="002C5AB1"/>
    <w:rsid w:val="002C7B86"/>
    <w:rsid w:val="002C7C46"/>
    <w:rsid w:val="002E2DE3"/>
    <w:rsid w:val="002E6807"/>
    <w:rsid w:val="00301F4F"/>
    <w:rsid w:val="00303474"/>
    <w:rsid w:val="003071E8"/>
    <w:rsid w:val="00312FCF"/>
    <w:rsid w:val="00313A5A"/>
    <w:rsid w:val="003224C0"/>
    <w:rsid w:val="00346EA3"/>
    <w:rsid w:val="00356A2A"/>
    <w:rsid w:val="00360460"/>
    <w:rsid w:val="0036342C"/>
    <w:rsid w:val="00376613"/>
    <w:rsid w:val="00376C9E"/>
    <w:rsid w:val="003770D3"/>
    <w:rsid w:val="003838E9"/>
    <w:rsid w:val="00390A49"/>
    <w:rsid w:val="003A1DE0"/>
    <w:rsid w:val="003A7140"/>
    <w:rsid w:val="003C4BE6"/>
    <w:rsid w:val="003C5BFF"/>
    <w:rsid w:val="003C669C"/>
    <w:rsid w:val="003E168C"/>
    <w:rsid w:val="003F7970"/>
    <w:rsid w:val="004005D0"/>
    <w:rsid w:val="00402009"/>
    <w:rsid w:val="004073D0"/>
    <w:rsid w:val="00412F94"/>
    <w:rsid w:val="0041333F"/>
    <w:rsid w:val="00420276"/>
    <w:rsid w:val="004277EB"/>
    <w:rsid w:val="004314C0"/>
    <w:rsid w:val="00443BCA"/>
    <w:rsid w:val="00456D7E"/>
    <w:rsid w:val="00467CD8"/>
    <w:rsid w:val="00470172"/>
    <w:rsid w:val="004720F1"/>
    <w:rsid w:val="004964B6"/>
    <w:rsid w:val="00496EFD"/>
    <w:rsid w:val="004A07D3"/>
    <w:rsid w:val="004A2005"/>
    <w:rsid w:val="004A48B9"/>
    <w:rsid w:val="004A5D4F"/>
    <w:rsid w:val="004B2852"/>
    <w:rsid w:val="004B3D75"/>
    <w:rsid w:val="004C1101"/>
    <w:rsid w:val="004F0153"/>
    <w:rsid w:val="0050140F"/>
    <w:rsid w:val="005051B8"/>
    <w:rsid w:val="00505756"/>
    <w:rsid w:val="005137DA"/>
    <w:rsid w:val="00520802"/>
    <w:rsid w:val="005210B0"/>
    <w:rsid w:val="00525A41"/>
    <w:rsid w:val="00530758"/>
    <w:rsid w:val="00530D40"/>
    <w:rsid w:val="00533E81"/>
    <w:rsid w:val="00540196"/>
    <w:rsid w:val="0057108C"/>
    <w:rsid w:val="005735C0"/>
    <w:rsid w:val="00575D21"/>
    <w:rsid w:val="00584FB2"/>
    <w:rsid w:val="005904EC"/>
    <w:rsid w:val="0059792D"/>
    <w:rsid w:val="005A37EB"/>
    <w:rsid w:val="005A5A46"/>
    <w:rsid w:val="005A7BAD"/>
    <w:rsid w:val="005B2F06"/>
    <w:rsid w:val="005B722A"/>
    <w:rsid w:val="005C35E5"/>
    <w:rsid w:val="005C5777"/>
    <w:rsid w:val="005D3D9D"/>
    <w:rsid w:val="005D4F7D"/>
    <w:rsid w:val="005D5261"/>
    <w:rsid w:val="005E4546"/>
    <w:rsid w:val="005F58B4"/>
    <w:rsid w:val="005F7999"/>
    <w:rsid w:val="00600609"/>
    <w:rsid w:val="00600BE3"/>
    <w:rsid w:val="00600F46"/>
    <w:rsid w:val="00612324"/>
    <w:rsid w:val="00654EBA"/>
    <w:rsid w:val="006564BA"/>
    <w:rsid w:val="006616D2"/>
    <w:rsid w:val="00665D25"/>
    <w:rsid w:val="00671097"/>
    <w:rsid w:val="0067158B"/>
    <w:rsid w:val="00674CE9"/>
    <w:rsid w:val="00691252"/>
    <w:rsid w:val="0069207D"/>
    <w:rsid w:val="0069375B"/>
    <w:rsid w:val="00696535"/>
    <w:rsid w:val="006A2C69"/>
    <w:rsid w:val="006A5DD3"/>
    <w:rsid w:val="006B738F"/>
    <w:rsid w:val="006F5C9B"/>
    <w:rsid w:val="00702123"/>
    <w:rsid w:val="00705AAD"/>
    <w:rsid w:val="00705D40"/>
    <w:rsid w:val="00707568"/>
    <w:rsid w:val="00710004"/>
    <w:rsid w:val="00712AF9"/>
    <w:rsid w:val="00713944"/>
    <w:rsid w:val="007177DB"/>
    <w:rsid w:val="007253E5"/>
    <w:rsid w:val="00725670"/>
    <w:rsid w:val="007266F1"/>
    <w:rsid w:val="007278AE"/>
    <w:rsid w:val="00742D5B"/>
    <w:rsid w:val="007467D8"/>
    <w:rsid w:val="00751B9C"/>
    <w:rsid w:val="00753267"/>
    <w:rsid w:val="007550B2"/>
    <w:rsid w:val="00763DF9"/>
    <w:rsid w:val="00765651"/>
    <w:rsid w:val="00771DA3"/>
    <w:rsid w:val="00782ED9"/>
    <w:rsid w:val="00790D27"/>
    <w:rsid w:val="00792B66"/>
    <w:rsid w:val="007A4184"/>
    <w:rsid w:val="007B74B7"/>
    <w:rsid w:val="007C7DDC"/>
    <w:rsid w:val="007E58E3"/>
    <w:rsid w:val="007E5924"/>
    <w:rsid w:val="007E7866"/>
    <w:rsid w:val="00823E79"/>
    <w:rsid w:val="00823EA0"/>
    <w:rsid w:val="00824F01"/>
    <w:rsid w:val="0082591F"/>
    <w:rsid w:val="008273D0"/>
    <w:rsid w:val="00843619"/>
    <w:rsid w:val="00844161"/>
    <w:rsid w:val="008528A3"/>
    <w:rsid w:val="00865EE9"/>
    <w:rsid w:val="00870836"/>
    <w:rsid w:val="00870F38"/>
    <w:rsid w:val="00872696"/>
    <w:rsid w:val="00877B24"/>
    <w:rsid w:val="00883F65"/>
    <w:rsid w:val="008952ED"/>
    <w:rsid w:val="008A550C"/>
    <w:rsid w:val="008B34ED"/>
    <w:rsid w:val="008B54A2"/>
    <w:rsid w:val="008B6706"/>
    <w:rsid w:val="008B6C62"/>
    <w:rsid w:val="008E4E70"/>
    <w:rsid w:val="008E7479"/>
    <w:rsid w:val="00906381"/>
    <w:rsid w:val="009073DF"/>
    <w:rsid w:val="00910D15"/>
    <w:rsid w:val="00913BAA"/>
    <w:rsid w:val="00921747"/>
    <w:rsid w:val="00922A3C"/>
    <w:rsid w:val="009234E7"/>
    <w:rsid w:val="00931DF7"/>
    <w:rsid w:val="00935420"/>
    <w:rsid w:val="00937E51"/>
    <w:rsid w:val="009633E2"/>
    <w:rsid w:val="00965670"/>
    <w:rsid w:val="00965CB7"/>
    <w:rsid w:val="00975DFC"/>
    <w:rsid w:val="009A068B"/>
    <w:rsid w:val="009A0E2C"/>
    <w:rsid w:val="009A366E"/>
    <w:rsid w:val="009B1325"/>
    <w:rsid w:val="009D1BF3"/>
    <w:rsid w:val="009F5323"/>
    <w:rsid w:val="009F7263"/>
    <w:rsid w:val="00A01790"/>
    <w:rsid w:val="00A018D1"/>
    <w:rsid w:val="00A0761F"/>
    <w:rsid w:val="00A1097E"/>
    <w:rsid w:val="00A12F23"/>
    <w:rsid w:val="00A216FD"/>
    <w:rsid w:val="00A21948"/>
    <w:rsid w:val="00A264BC"/>
    <w:rsid w:val="00A4023E"/>
    <w:rsid w:val="00A418D2"/>
    <w:rsid w:val="00A4423B"/>
    <w:rsid w:val="00A51825"/>
    <w:rsid w:val="00A62933"/>
    <w:rsid w:val="00A669D6"/>
    <w:rsid w:val="00A9032F"/>
    <w:rsid w:val="00A95377"/>
    <w:rsid w:val="00AC5525"/>
    <w:rsid w:val="00AC664A"/>
    <w:rsid w:val="00AC67B1"/>
    <w:rsid w:val="00AD33B0"/>
    <w:rsid w:val="00AD3C63"/>
    <w:rsid w:val="00AE108B"/>
    <w:rsid w:val="00AF0127"/>
    <w:rsid w:val="00B16774"/>
    <w:rsid w:val="00B259F0"/>
    <w:rsid w:val="00B32B69"/>
    <w:rsid w:val="00B34E5C"/>
    <w:rsid w:val="00B40C13"/>
    <w:rsid w:val="00B51026"/>
    <w:rsid w:val="00B658C5"/>
    <w:rsid w:val="00B6610F"/>
    <w:rsid w:val="00B8088B"/>
    <w:rsid w:val="00B90A1E"/>
    <w:rsid w:val="00B93585"/>
    <w:rsid w:val="00BA0C6D"/>
    <w:rsid w:val="00BA3085"/>
    <w:rsid w:val="00BA7000"/>
    <w:rsid w:val="00BB1F9D"/>
    <w:rsid w:val="00BC4C06"/>
    <w:rsid w:val="00BC6223"/>
    <w:rsid w:val="00BD66F2"/>
    <w:rsid w:val="00BE221A"/>
    <w:rsid w:val="00BE6737"/>
    <w:rsid w:val="00BF3770"/>
    <w:rsid w:val="00BF4BF0"/>
    <w:rsid w:val="00BF69A3"/>
    <w:rsid w:val="00C0277F"/>
    <w:rsid w:val="00C053E7"/>
    <w:rsid w:val="00C05922"/>
    <w:rsid w:val="00C06C25"/>
    <w:rsid w:val="00C148E2"/>
    <w:rsid w:val="00C14FF6"/>
    <w:rsid w:val="00C15EFB"/>
    <w:rsid w:val="00C16CB0"/>
    <w:rsid w:val="00C17750"/>
    <w:rsid w:val="00C22C8C"/>
    <w:rsid w:val="00C24379"/>
    <w:rsid w:val="00C341A6"/>
    <w:rsid w:val="00C34A61"/>
    <w:rsid w:val="00C57911"/>
    <w:rsid w:val="00C62AFB"/>
    <w:rsid w:val="00C73D88"/>
    <w:rsid w:val="00C77DE2"/>
    <w:rsid w:val="00C97808"/>
    <w:rsid w:val="00CD169E"/>
    <w:rsid w:val="00CD627F"/>
    <w:rsid w:val="00CE3C02"/>
    <w:rsid w:val="00D04B79"/>
    <w:rsid w:val="00D0561C"/>
    <w:rsid w:val="00D1336C"/>
    <w:rsid w:val="00D138A9"/>
    <w:rsid w:val="00D154F5"/>
    <w:rsid w:val="00D1555F"/>
    <w:rsid w:val="00D167EA"/>
    <w:rsid w:val="00D27E3B"/>
    <w:rsid w:val="00D3545E"/>
    <w:rsid w:val="00D53B60"/>
    <w:rsid w:val="00D62BF2"/>
    <w:rsid w:val="00D66505"/>
    <w:rsid w:val="00D7008A"/>
    <w:rsid w:val="00D9017C"/>
    <w:rsid w:val="00D90E7A"/>
    <w:rsid w:val="00D96947"/>
    <w:rsid w:val="00DA109A"/>
    <w:rsid w:val="00DA459E"/>
    <w:rsid w:val="00DC6AAE"/>
    <w:rsid w:val="00DC72A5"/>
    <w:rsid w:val="00DF5C0E"/>
    <w:rsid w:val="00DF5D04"/>
    <w:rsid w:val="00E21446"/>
    <w:rsid w:val="00E311A2"/>
    <w:rsid w:val="00E45657"/>
    <w:rsid w:val="00E5378F"/>
    <w:rsid w:val="00E64079"/>
    <w:rsid w:val="00E70144"/>
    <w:rsid w:val="00E7075A"/>
    <w:rsid w:val="00E84F9C"/>
    <w:rsid w:val="00E92CEF"/>
    <w:rsid w:val="00EA081F"/>
    <w:rsid w:val="00EB2FCC"/>
    <w:rsid w:val="00EC7257"/>
    <w:rsid w:val="00EF10B4"/>
    <w:rsid w:val="00EF2977"/>
    <w:rsid w:val="00EF5630"/>
    <w:rsid w:val="00EF6271"/>
    <w:rsid w:val="00F123D5"/>
    <w:rsid w:val="00F2706B"/>
    <w:rsid w:val="00F30794"/>
    <w:rsid w:val="00F31816"/>
    <w:rsid w:val="00F3222B"/>
    <w:rsid w:val="00F32A83"/>
    <w:rsid w:val="00F44AA2"/>
    <w:rsid w:val="00F450F5"/>
    <w:rsid w:val="00F45BCB"/>
    <w:rsid w:val="00F51151"/>
    <w:rsid w:val="00F534F0"/>
    <w:rsid w:val="00F72345"/>
    <w:rsid w:val="00F74E0A"/>
    <w:rsid w:val="00F84DFD"/>
    <w:rsid w:val="00F84E8F"/>
    <w:rsid w:val="00FA2939"/>
    <w:rsid w:val="00FA36D7"/>
    <w:rsid w:val="00FB04CE"/>
    <w:rsid w:val="00FB501E"/>
    <w:rsid w:val="00FB6C12"/>
    <w:rsid w:val="00FD1770"/>
    <w:rsid w:val="00FD4B00"/>
    <w:rsid w:val="00FD5340"/>
    <w:rsid w:val="00FD751C"/>
    <w:rsid w:val="00FE0435"/>
    <w:rsid w:val="00FF1AED"/>
    <w:rsid w:val="00FF2F09"/>
    <w:rsid w:val="00FF55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AC686"/>
  <w15:chartTrackingRefBased/>
  <w15:docId w15:val="{7CBB5FE2-B781-49E0-B709-BADBA89B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TD1Norm"/>
    <w:link w:val="Titolo1Carattere"/>
    <w:qFormat/>
    <w:rsid w:val="00763DF9"/>
    <w:pPr>
      <w:keepNext/>
      <w:keepLines/>
      <w:tabs>
        <w:tab w:val="left" w:pos="284"/>
      </w:tabs>
      <w:spacing w:after="720" w:line="240" w:lineRule="auto"/>
      <w:jc w:val="center"/>
      <w:outlineLvl w:val="0"/>
    </w:pPr>
    <w:rPr>
      <w:rFonts w:ascii="Times New Roman" w:eastAsia="Times New Roman" w:hAnsi="Times New Roman" w:cs="Times New Roman"/>
      <w:b/>
      <w:caps/>
      <w:noProof/>
      <w:spacing w:val="30"/>
      <w:sz w:val="32"/>
      <w:szCs w:val="20"/>
      <w:lang w:eastAsia="it-IT"/>
    </w:rPr>
  </w:style>
  <w:style w:type="paragraph" w:styleId="Titolo2">
    <w:name w:val="heading 2"/>
    <w:basedOn w:val="Normale"/>
    <w:next w:val="TD1Norm"/>
    <w:link w:val="Titolo2Carattere"/>
    <w:qFormat/>
    <w:rsid w:val="00763DF9"/>
    <w:pPr>
      <w:keepNext/>
      <w:keepLines/>
      <w:tabs>
        <w:tab w:val="left" w:pos="284"/>
      </w:tabs>
      <w:spacing w:after="720" w:line="360" w:lineRule="auto"/>
      <w:jc w:val="center"/>
      <w:outlineLvl w:val="1"/>
    </w:pPr>
    <w:rPr>
      <w:rFonts w:ascii="Times New Roman" w:eastAsia="Times New Roman" w:hAnsi="Times New Roman" w:cs="Times New Roman"/>
      <w:b/>
      <w:caps/>
      <w:spacing w:val="10"/>
      <w:sz w:val="28"/>
      <w:szCs w:val="20"/>
      <w:lang w:eastAsia="it-IT"/>
    </w:rPr>
  </w:style>
  <w:style w:type="paragraph" w:styleId="Titolo3">
    <w:name w:val="heading 3"/>
    <w:basedOn w:val="Normale"/>
    <w:next w:val="TD1Norm"/>
    <w:link w:val="Titolo3Carattere"/>
    <w:qFormat/>
    <w:rsid w:val="00763DF9"/>
    <w:pPr>
      <w:keepNext/>
      <w:keepLines/>
      <w:tabs>
        <w:tab w:val="left" w:pos="284"/>
      </w:tabs>
      <w:spacing w:after="200" w:line="240" w:lineRule="auto"/>
      <w:ind w:left="454" w:hanging="454"/>
      <w:outlineLvl w:val="2"/>
    </w:pPr>
    <w:rPr>
      <w:rFonts w:ascii="Times New Roman" w:eastAsia="Times New Roman" w:hAnsi="Times New Roman" w:cs="Times New Roman"/>
      <w:smallCaps/>
      <w:sz w:val="25"/>
      <w:szCs w:val="20"/>
      <w:lang w:eastAsia="it-IT"/>
    </w:rPr>
  </w:style>
  <w:style w:type="paragraph" w:styleId="Titolo4">
    <w:name w:val="heading 4"/>
    <w:basedOn w:val="Normale"/>
    <w:next w:val="TD1Norm"/>
    <w:link w:val="Titolo4Carattere"/>
    <w:qFormat/>
    <w:rsid w:val="00763DF9"/>
    <w:pPr>
      <w:keepNext/>
      <w:keepLines/>
      <w:tabs>
        <w:tab w:val="left" w:pos="284"/>
        <w:tab w:val="left" w:pos="624"/>
      </w:tabs>
      <w:spacing w:after="120" w:line="240" w:lineRule="auto"/>
      <w:ind w:left="624" w:hanging="624"/>
      <w:outlineLvl w:val="3"/>
    </w:pPr>
    <w:rPr>
      <w:rFonts w:ascii="Times New Roman" w:eastAsia="Times New Roman" w:hAnsi="Times New Roman" w:cs="Times New Roman"/>
      <w:i/>
      <w:sz w:val="26"/>
      <w:szCs w:val="20"/>
      <w:lang w:eastAsia="it-IT"/>
    </w:rPr>
  </w:style>
  <w:style w:type="paragraph" w:styleId="Titolo5">
    <w:name w:val="heading 5"/>
    <w:basedOn w:val="Normale"/>
    <w:next w:val="TD1Norm"/>
    <w:link w:val="Titolo5Carattere"/>
    <w:qFormat/>
    <w:rsid w:val="00763DF9"/>
    <w:pPr>
      <w:keepNext/>
      <w:keepLines/>
      <w:tabs>
        <w:tab w:val="left" w:pos="454"/>
        <w:tab w:val="left" w:pos="624"/>
      </w:tabs>
      <w:spacing w:line="240" w:lineRule="auto"/>
      <w:ind w:left="624" w:hanging="624"/>
      <w:outlineLvl w:val="4"/>
    </w:pPr>
    <w:rPr>
      <w:rFonts w:ascii="Times New Roman" w:eastAsia="Times New Roman" w:hAnsi="Times New Roman" w:cs="Times New Roman"/>
      <w:sz w:val="25"/>
      <w:szCs w:val="20"/>
      <w:lang w:eastAsia="it-IT"/>
    </w:rPr>
  </w:style>
  <w:style w:type="paragraph" w:styleId="Titolo6">
    <w:name w:val="heading 6"/>
    <w:basedOn w:val="Normale"/>
    <w:next w:val="TD1Norm"/>
    <w:link w:val="Titolo6Carattere"/>
    <w:qFormat/>
    <w:rsid w:val="00763DF9"/>
    <w:pPr>
      <w:keepNext/>
      <w:keepLines/>
      <w:tabs>
        <w:tab w:val="left" w:pos="794"/>
      </w:tabs>
      <w:spacing w:line="240" w:lineRule="auto"/>
      <w:ind w:left="794" w:hanging="794"/>
      <w:outlineLvl w:val="5"/>
    </w:pPr>
    <w:rPr>
      <w:rFonts w:ascii="Times New Roman" w:eastAsia="Times New Roman" w:hAnsi="Times New Roman" w:cs="Times New Roman"/>
      <w:sz w:val="25"/>
      <w:szCs w:val="20"/>
      <w:lang w:eastAsia="it-IT"/>
    </w:rPr>
  </w:style>
  <w:style w:type="paragraph" w:styleId="Titolo7">
    <w:name w:val="heading 7"/>
    <w:basedOn w:val="Normale"/>
    <w:next w:val="Corpotesto"/>
    <w:link w:val="Titolo7Carattere"/>
    <w:uiPriority w:val="99"/>
    <w:qFormat/>
    <w:rsid w:val="00763DF9"/>
    <w:pPr>
      <w:keepNext/>
      <w:keepLines/>
      <w:tabs>
        <w:tab w:val="left" w:pos="964"/>
      </w:tabs>
      <w:spacing w:after="120" w:line="240" w:lineRule="auto"/>
      <w:ind w:left="1758" w:hanging="964"/>
      <w:outlineLvl w:val="6"/>
    </w:pPr>
    <w:rPr>
      <w:rFonts w:ascii="Times New Roman" w:eastAsia="Times New Roman" w:hAnsi="Times New Roman" w:cs="Times New Roman"/>
      <w:sz w:val="25"/>
      <w:szCs w:val="20"/>
      <w:lang w:eastAsia="it-IT"/>
    </w:rPr>
  </w:style>
  <w:style w:type="paragraph" w:styleId="Titolo8">
    <w:name w:val="heading 8"/>
    <w:basedOn w:val="Normale"/>
    <w:next w:val="Corpotesto"/>
    <w:link w:val="Titolo8Carattere"/>
    <w:uiPriority w:val="99"/>
    <w:qFormat/>
    <w:rsid w:val="00763DF9"/>
    <w:pPr>
      <w:keepNext/>
      <w:tabs>
        <w:tab w:val="left" w:pos="284"/>
      </w:tabs>
      <w:spacing w:after="80" w:line="360" w:lineRule="auto"/>
      <w:ind w:firstLine="284"/>
      <w:jc w:val="center"/>
      <w:outlineLvl w:val="7"/>
    </w:pPr>
    <w:rPr>
      <w:rFonts w:ascii="Times New Roman" w:eastAsia="Times New Roman" w:hAnsi="Times New Roman" w:cs="Times New Roman"/>
      <w:kern w:val="28"/>
      <w:sz w:val="25"/>
      <w:szCs w:val="20"/>
      <w:lang w:eastAsia="it-IT"/>
    </w:rPr>
  </w:style>
  <w:style w:type="paragraph" w:styleId="Titolo9">
    <w:name w:val="heading 9"/>
    <w:basedOn w:val="Normale"/>
    <w:next w:val="Corpotesto"/>
    <w:link w:val="Titolo9Carattere"/>
    <w:uiPriority w:val="99"/>
    <w:qFormat/>
    <w:rsid w:val="00763DF9"/>
    <w:pPr>
      <w:keepNext/>
      <w:tabs>
        <w:tab w:val="left" w:pos="284"/>
      </w:tabs>
      <w:spacing w:after="80" w:line="360" w:lineRule="auto"/>
      <w:ind w:firstLine="284"/>
      <w:outlineLvl w:val="8"/>
    </w:pPr>
    <w:rPr>
      <w:rFonts w:ascii="Times New Roman" w:eastAsia="Times New Roman" w:hAnsi="Times New Roman" w:cs="Times New Roman"/>
      <w:kern w:val="28"/>
      <w:sz w:val="25"/>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2939"/>
    <w:pPr>
      <w:ind w:left="720"/>
      <w:contextualSpacing/>
    </w:pPr>
  </w:style>
  <w:style w:type="character" w:customStyle="1" w:styleId="Titolo1Carattere">
    <w:name w:val="Titolo 1 Carattere"/>
    <w:basedOn w:val="Carpredefinitoparagrafo"/>
    <w:link w:val="Titolo1"/>
    <w:rsid w:val="00763DF9"/>
    <w:rPr>
      <w:rFonts w:ascii="Times New Roman" w:eastAsia="Times New Roman" w:hAnsi="Times New Roman" w:cs="Times New Roman"/>
      <w:b/>
      <w:caps/>
      <w:noProof/>
      <w:spacing w:val="30"/>
      <w:sz w:val="32"/>
      <w:szCs w:val="20"/>
      <w:lang w:eastAsia="it-IT"/>
    </w:rPr>
  </w:style>
  <w:style w:type="character" w:customStyle="1" w:styleId="Titolo2Carattere">
    <w:name w:val="Titolo 2 Carattere"/>
    <w:basedOn w:val="Carpredefinitoparagrafo"/>
    <w:link w:val="Titolo2"/>
    <w:rsid w:val="00763DF9"/>
    <w:rPr>
      <w:rFonts w:ascii="Times New Roman" w:eastAsia="Times New Roman" w:hAnsi="Times New Roman" w:cs="Times New Roman"/>
      <w:b/>
      <w:caps/>
      <w:spacing w:val="10"/>
      <w:sz w:val="28"/>
      <w:szCs w:val="20"/>
      <w:lang w:eastAsia="it-IT"/>
    </w:rPr>
  </w:style>
  <w:style w:type="character" w:customStyle="1" w:styleId="Titolo3Carattere">
    <w:name w:val="Titolo 3 Carattere"/>
    <w:basedOn w:val="Carpredefinitoparagrafo"/>
    <w:link w:val="Titolo3"/>
    <w:rsid w:val="00763DF9"/>
    <w:rPr>
      <w:rFonts w:ascii="Times New Roman" w:eastAsia="Times New Roman" w:hAnsi="Times New Roman" w:cs="Times New Roman"/>
      <w:smallCaps/>
      <w:sz w:val="25"/>
      <w:szCs w:val="20"/>
      <w:lang w:eastAsia="it-IT"/>
    </w:rPr>
  </w:style>
  <w:style w:type="character" w:customStyle="1" w:styleId="Titolo4Carattere">
    <w:name w:val="Titolo 4 Carattere"/>
    <w:basedOn w:val="Carpredefinitoparagrafo"/>
    <w:link w:val="Titolo4"/>
    <w:rsid w:val="00763DF9"/>
    <w:rPr>
      <w:rFonts w:ascii="Times New Roman" w:eastAsia="Times New Roman" w:hAnsi="Times New Roman" w:cs="Times New Roman"/>
      <w:i/>
      <w:sz w:val="26"/>
      <w:szCs w:val="20"/>
      <w:lang w:eastAsia="it-IT"/>
    </w:rPr>
  </w:style>
  <w:style w:type="character" w:customStyle="1" w:styleId="Titolo5Carattere">
    <w:name w:val="Titolo 5 Carattere"/>
    <w:basedOn w:val="Carpredefinitoparagrafo"/>
    <w:link w:val="Titolo5"/>
    <w:rsid w:val="00763DF9"/>
    <w:rPr>
      <w:rFonts w:ascii="Times New Roman" w:eastAsia="Times New Roman" w:hAnsi="Times New Roman" w:cs="Times New Roman"/>
      <w:sz w:val="25"/>
      <w:szCs w:val="20"/>
      <w:lang w:eastAsia="it-IT"/>
    </w:rPr>
  </w:style>
  <w:style w:type="character" w:customStyle="1" w:styleId="Titolo6Carattere">
    <w:name w:val="Titolo 6 Carattere"/>
    <w:basedOn w:val="Carpredefinitoparagrafo"/>
    <w:link w:val="Titolo6"/>
    <w:rsid w:val="00763DF9"/>
    <w:rPr>
      <w:rFonts w:ascii="Times New Roman" w:eastAsia="Times New Roman" w:hAnsi="Times New Roman" w:cs="Times New Roman"/>
      <w:sz w:val="25"/>
      <w:szCs w:val="20"/>
      <w:lang w:eastAsia="it-IT"/>
    </w:rPr>
  </w:style>
  <w:style w:type="character" w:customStyle="1" w:styleId="Titolo7Carattere">
    <w:name w:val="Titolo 7 Carattere"/>
    <w:basedOn w:val="Carpredefinitoparagrafo"/>
    <w:link w:val="Titolo7"/>
    <w:uiPriority w:val="99"/>
    <w:rsid w:val="00763DF9"/>
    <w:rPr>
      <w:rFonts w:ascii="Times New Roman" w:eastAsia="Times New Roman" w:hAnsi="Times New Roman" w:cs="Times New Roman"/>
      <w:sz w:val="25"/>
      <w:szCs w:val="20"/>
      <w:lang w:eastAsia="it-IT"/>
    </w:rPr>
  </w:style>
  <w:style w:type="character" w:customStyle="1" w:styleId="Titolo8Carattere">
    <w:name w:val="Titolo 8 Carattere"/>
    <w:basedOn w:val="Carpredefinitoparagrafo"/>
    <w:link w:val="Titolo8"/>
    <w:uiPriority w:val="99"/>
    <w:rsid w:val="00763DF9"/>
    <w:rPr>
      <w:rFonts w:ascii="Times New Roman" w:eastAsia="Times New Roman" w:hAnsi="Times New Roman" w:cs="Times New Roman"/>
      <w:kern w:val="28"/>
      <w:sz w:val="25"/>
      <w:szCs w:val="20"/>
      <w:lang w:eastAsia="it-IT"/>
    </w:rPr>
  </w:style>
  <w:style w:type="character" w:customStyle="1" w:styleId="Titolo9Carattere">
    <w:name w:val="Titolo 9 Carattere"/>
    <w:basedOn w:val="Carpredefinitoparagrafo"/>
    <w:link w:val="Titolo9"/>
    <w:uiPriority w:val="99"/>
    <w:rsid w:val="00763DF9"/>
    <w:rPr>
      <w:rFonts w:ascii="Times New Roman" w:eastAsia="Times New Roman" w:hAnsi="Times New Roman" w:cs="Times New Roman"/>
      <w:kern w:val="28"/>
      <w:sz w:val="25"/>
      <w:szCs w:val="20"/>
      <w:lang w:eastAsia="it-IT"/>
    </w:rPr>
  </w:style>
  <w:style w:type="paragraph" w:customStyle="1" w:styleId="TD1Norm">
    <w:name w:val="TD1Norm."/>
    <w:basedOn w:val="CorpoDisp"/>
    <w:uiPriority w:val="99"/>
    <w:rsid w:val="00763DF9"/>
    <w:pPr>
      <w:spacing w:after="100"/>
    </w:pPr>
    <w:rPr>
      <w:sz w:val="26"/>
    </w:rPr>
  </w:style>
  <w:style w:type="paragraph" w:customStyle="1" w:styleId="CorpoDisp">
    <w:name w:val="CorpoDisp."/>
    <w:basedOn w:val="Corpotesto"/>
    <w:uiPriority w:val="99"/>
    <w:rsid w:val="00763DF9"/>
    <w:pPr>
      <w:tabs>
        <w:tab w:val="left" w:pos="284"/>
      </w:tabs>
      <w:spacing w:after="0" w:line="300" w:lineRule="exact"/>
      <w:ind w:firstLine="284"/>
      <w:jc w:val="both"/>
    </w:pPr>
    <w:rPr>
      <w:rFonts w:ascii="Times New Roman" w:eastAsia="Times New Roman" w:hAnsi="Times New Roman" w:cs="Times New Roman"/>
      <w:sz w:val="25"/>
      <w:szCs w:val="20"/>
      <w:lang w:eastAsia="it-IT"/>
    </w:rPr>
  </w:style>
  <w:style w:type="paragraph" w:customStyle="1" w:styleId="a">
    <w:basedOn w:val="Normale"/>
    <w:next w:val="Corpotesto"/>
    <w:link w:val="CorpotestoCarattere"/>
    <w:uiPriority w:val="99"/>
    <w:rsid w:val="00763DF9"/>
    <w:pPr>
      <w:tabs>
        <w:tab w:val="left" w:pos="284"/>
      </w:tabs>
      <w:spacing w:after="280" w:line="360" w:lineRule="auto"/>
      <w:ind w:firstLine="284"/>
      <w:jc w:val="both"/>
    </w:pPr>
    <w:rPr>
      <w:sz w:val="25"/>
    </w:rPr>
  </w:style>
  <w:style w:type="character" w:styleId="Rimandocommento">
    <w:name w:val="annotation reference"/>
    <w:semiHidden/>
    <w:rsid w:val="00763DF9"/>
    <w:rPr>
      <w:sz w:val="16"/>
    </w:rPr>
  </w:style>
  <w:style w:type="paragraph" w:styleId="Testocommento">
    <w:name w:val="annotation text"/>
    <w:basedOn w:val="Normale"/>
    <w:link w:val="TestocommentoCarattere"/>
    <w:uiPriority w:val="99"/>
    <w:semiHidden/>
    <w:rsid w:val="00763DF9"/>
    <w:pPr>
      <w:tabs>
        <w:tab w:val="left" w:pos="187"/>
        <w:tab w:val="left" w:pos="284"/>
      </w:tabs>
      <w:spacing w:after="120" w:line="220" w:lineRule="exact"/>
      <w:ind w:left="187" w:hanging="187"/>
      <w:jc w:val="both"/>
    </w:pPr>
    <w:rPr>
      <w:rFonts w:ascii="Times New Roman" w:eastAsia="Times New Roman" w:hAnsi="Times New Roman" w:cs="Times New Roman"/>
      <w:sz w:val="25"/>
      <w:szCs w:val="20"/>
      <w:lang w:eastAsia="it-IT"/>
    </w:rPr>
  </w:style>
  <w:style w:type="character" w:customStyle="1" w:styleId="TestocommentoCarattere">
    <w:name w:val="Testo commento Carattere"/>
    <w:basedOn w:val="Carpredefinitoparagrafo"/>
    <w:link w:val="Testocommento"/>
    <w:uiPriority w:val="99"/>
    <w:semiHidden/>
    <w:rsid w:val="00763DF9"/>
    <w:rPr>
      <w:rFonts w:ascii="Times New Roman" w:eastAsia="Times New Roman" w:hAnsi="Times New Roman" w:cs="Times New Roman"/>
      <w:sz w:val="25"/>
      <w:szCs w:val="20"/>
      <w:lang w:eastAsia="it-IT"/>
    </w:rPr>
  </w:style>
  <w:style w:type="paragraph" w:customStyle="1" w:styleId="Autore">
    <w:name w:val="Autore"/>
    <w:basedOn w:val="Corpotesto"/>
    <w:uiPriority w:val="99"/>
    <w:rsid w:val="00763DF9"/>
    <w:pPr>
      <w:tabs>
        <w:tab w:val="left" w:pos="284"/>
      </w:tabs>
      <w:spacing w:after="0" w:line="480" w:lineRule="auto"/>
      <w:ind w:firstLine="284"/>
      <w:jc w:val="center"/>
    </w:pPr>
    <w:rPr>
      <w:rFonts w:ascii="Times New Roman" w:eastAsia="Times New Roman" w:hAnsi="Times New Roman" w:cs="Times New Roman"/>
      <w:sz w:val="25"/>
      <w:szCs w:val="20"/>
      <w:lang w:eastAsia="it-IT"/>
    </w:rPr>
  </w:style>
  <w:style w:type="paragraph" w:customStyle="1" w:styleId="Blocco">
    <w:name w:val="Blocco"/>
    <w:basedOn w:val="Corpotesto"/>
    <w:uiPriority w:val="99"/>
    <w:rsid w:val="00763DF9"/>
    <w:pPr>
      <w:keepLines/>
      <w:tabs>
        <w:tab w:val="left" w:pos="284"/>
      </w:tabs>
      <w:spacing w:after="160" w:line="480" w:lineRule="auto"/>
      <w:ind w:left="720" w:right="720" w:firstLine="284"/>
      <w:jc w:val="both"/>
    </w:pPr>
    <w:rPr>
      <w:rFonts w:ascii="Times New Roman" w:eastAsia="Times New Roman" w:hAnsi="Times New Roman" w:cs="Times New Roman"/>
      <w:i/>
      <w:sz w:val="25"/>
      <w:szCs w:val="20"/>
      <w:lang w:eastAsia="it-IT"/>
    </w:rPr>
  </w:style>
  <w:style w:type="paragraph" w:styleId="Rientrocorpodeltesto">
    <w:name w:val="Body Text Indent"/>
    <w:basedOn w:val="Corpotesto"/>
    <w:link w:val="RientrocorpodeltestoCarattere"/>
    <w:uiPriority w:val="99"/>
    <w:semiHidden/>
    <w:rsid w:val="00763DF9"/>
    <w:pPr>
      <w:tabs>
        <w:tab w:val="left" w:pos="284"/>
      </w:tabs>
      <w:spacing w:after="0" w:line="240" w:lineRule="auto"/>
      <w:ind w:left="360" w:hanging="360"/>
    </w:pPr>
    <w:rPr>
      <w:rFonts w:ascii="Times New Roman" w:eastAsia="Times New Roman" w:hAnsi="Times New Roman" w:cs="Times New Roman"/>
      <w:sz w:val="25"/>
      <w:szCs w:val="20"/>
      <w:lang w:eastAsia="it-IT"/>
    </w:rPr>
  </w:style>
  <w:style w:type="character" w:customStyle="1" w:styleId="RientrocorpodeltestoCarattere">
    <w:name w:val="Rientro corpo del testo Carattere"/>
    <w:basedOn w:val="Carpredefinitoparagrafo"/>
    <w:link w:val="Rientrocorpodeltesto"/>
    <w:uiPriority w:val="99"/>
    <w:semiHidden/>
    <w:rsid w:val="00763DF9"/>
    <w:rPr>
      <w:rFonts w:ascii="Times New Roman" w:eastAsia="Times New Roman" w:hAnsi="Times New Roman" w:cs="Times New Roman"/>
      <w:sz w:val="25"/>
      <w:szCs w:val="20"/>
      <w:lang w:eastAsia="it-IT"/>
    </w:rPr>
  </w:style>
  <w:style w:type="paragraph" w:customStyle="1" w:styleId="Corpodeltestocontinuo">
    <w:name w:val="Corpo del testo continuo"/>
    <w:basedOn w:val="Corpotesto"/>
    <w:uiPriority w:val="99"/>
    <w:rsid w:val="00763DF9"/>
    <w:pPr>
      <w:tabs>
        <w:tab w:val="left" w:pos="284"/>
      </w:tabs>
      <w:spacing w:after="0" w:line="300" w:lineRule="exact"/>
      <w:ind w:firstLine="284"/>
      <w:jc w:val="both"/>
    </w:pPr>
    <w:rPr>
      <w:rFonts w:ascii="Times New Roman" w:eastAsia="Times New Roman" w:hAnsi="Times New Roman" w:cs="Times New Roman"/>
      <w:sz w:val="25"/>
      <w:szCs w:val="20"/>
      <w:lang w:eastAsia="it-IT"/>
    </w:rPr>
  </w:style>
  <w:style w:type="paragraph" w:styleId="Didascalia">
    <w:name w:val="caption"/>
    <w:basedOn w:val="Normale"/>
    <w:next w:val="Corpotesto"/>
    <w:uiPriority w:val="99"/>
    <w:qFormat/>
    <w:rsid w:val="00763DF9"/>
    <w:pPr>
      <w:tabs>
        <w:tab w:val="left" w:pos="284"/>
      </w:tabs>
      <w:spacing w:after="560" w:line="240" w:lineRule="auto"/>
      <w:ind w:left="1920" w:right="1920" w:firstLine="284"/>
      <w:jc w:val="both"/>
    </w:pPr>
    <w:rPr>
      <w:rFonts w:ascii="Times New Roman" w:eastAsia="Times New Roman" w:hAnsi="Times New Roman" w:cs="Times New Roman"/>
      <w:sz w:val="18"/>
      <w:szCs w:val="20"/>
      <w:lang w:eastAsia="it-IT"/>
    </w:rPr>
  </w:style>
  <w:style w:type="paragraph" w:customStyle="1" w:styleId="Etichettacapitolo">
    <w:name w:val="Etichetta capitolo"/>
    <w:basedOn w:val="Normale"/>
    <w:next w:val="Normale"/>
    <w:uiPriority w:val="99"/>
    <w:rsid w:val="00763DF9"/>
    <w:pPr>
      <w:keepNext/>
      <w:pageBreakBefore/>
      <w:tabs>
        <w:tab w:val="left" w:pos="284"/>
      </w:tabs>
      <w:spacing w:after="560" w:line="240" w:lineRule="auto"/>
      <w:ind w:firstLine="284"/>
      <w:jc w:val="center"/>
    </w:pPr>
    <w:rPr>
      <w:rFonts w:ascii="Times New Roman" w:eastAsia="Times New Roman" w:hAnsi="Times New Roman" w:cs="Times New Roman"/>
      <w:i/>
      <w:spacing w:val="70"/>
      <w:szCs w:val="20"/>
      <w:lang w:eastAsia="it-IT"/>
    </w:rPr>
  </w:style>
  <w:style w:type="paragraph" w:customStyle="1" w:styleId="Sottotitolocapitolo">
    <w:name w:val="Sottotitolo capitolo"/>
    <w:basedOn w:val="Normale"/>
    <w:next w:val="Corpotesto"/>
    <w:uiPriority w:val="99"/>
    <w:rsid w:val="00763DF9"/>
    <w:pPr>
      <w:keepNext/>
      <w:keepLines/>
      <w:tabs>
        <w:tab w:val="left" w:pos="284"/>
      </w:tabs>
      <w:spacing w:after="280" w:line="240" w:lineRule="auto"/>
      <w:ind w:firstLine="284"/>
      <w:jc w:val="center"/>
    </w:pPr>
    <w:rPr>
      <w:rFonts w:ascii="Times New Roman" w:eastAsia="Times New Roman" w:hAnsi="Times New Roman" w:cs="Times New Roman"/>
      <w:spacing w:val="2"/>
      <w:kern w:val="28"/>
      <w:sz w:val="25"/>
      <w:szCs w:val="20"/>
      <w:lang w:eastAsia="it-IT"/>
    </w:rPr>
  </w:style>
  <w:style w:type="paragraph" w:customStyle="1" w:styleId="Titolocapitolo">
    <w:name w:val="Titolo capitolo"/>
    <w:basedOn w:val="Normale"/>
    <w:next w:val="Sottotitolocapitolo"/>
    <w:uiPriority w:val="99"/>
    <w:rsid w:val="00763DF9"/>
    <w:pPr>
      <w:keepNext/>
      <w:keepLines/>
      <w:tabs>
        <w:tab w:val="left" w:pos="284"/>
      </w:tabs>
      <w:spacing w:after="560" w:line="240" w:lineRule="auto"/>
      <w:jc w:val="center"/>
    </w:pPr>
    <w:rPr>
      <w:rFonts w:ascii="Times New Roman" w:eastAsia="Times New Roman" w:hAnsi="Times New Roman" w:cs="Times New Roman"/>
      <w:b/>
      <w:spacing w:val="2"/>
      <w:kern w:val="28"/>
      <w:sz w:val="25"/>
      <w:szCs w:val="20"/>
      <w:lang w:eastAsia="it-IT"/>
    </w:rPr>
  </w:style>
  <w:style w:type="paragraph" w:styleId="Data">
    <w:name w:val="Date"/>
    <w:basedOn w:val="Corpotesto"/>
    <w:link w:val="DataCarattere"/>
    <w:uiPriority w:val="99"/>
    <w:semiHidden/>
    <w:rsid w:val="00763DF9"/>
    <w:pPr>
      <w:tabs>
        <w:tab w:val="left" w:pos="284"/>
      </w:tabs>
      <w:spacing w:after="560" w:line="360" w:lineRule="auto"/>
      <w:ind w:firstLine="284"/>
      <w:jc w:val="center"/>
    </w:pPr>
    <w:rPr>
      <w:rFonts w:ascii="Times New Roman" w:eastAsia="Times New Roman" w:hAnsi="Times New Roman" w:cs="Times New Roman"/>
      <w:sz w:val="25"/>
      <w:szCs w:val="20"/>
      <w:lang w:eastAsia="it-IT"/>
    </w:rPr>
  </w:style>
  <w:style w:type="character" w:customStyle="1" w:styleId="DataCarattere">
    <w:name w:val="Data Carattere"/>
    <w:basedOn w:val="Carpredefinitoparagrafo"/>
    <w:link w:val="Data"/>
    <w:uiPriority w:val="99"/>
    <w:semiHidden/>
    <w:rsid w:val="00763DF9"/>
    <w:rPr>
      <w:rFonts w:ascii="Times New Roman" w:eastAsia="Times New Roman" w:hAnsi="Times New Roman" w:cs="Times New Roman"/>
      <w:sz w:val="25"/>
      <w:szCs w:val="20"/>
      <w:lang w:eastAsia="it-IT"/>
    </w:rPr>
  </w:style>
  <w:style w:type="character" w:customStyle="1" w:styleId="Evidenziato">
    <w:name w:val="Evidenziato"/>
    <w:rsid w:val="00763DF9"/>
    <w:rPr>
      <w:i/>
    </w:rPr>
  </w:style>
  <w:style w:type="character" w:styleId="Rimandonotadichiusura">
    <w:name w:val="endnote reference"/>
    <w:semiHidden/>
    <w:rsid w:val="00763DF9"/>
    <w:rPr>
      <w:vertAlign w:val="superscript"/>
    </w:rPr>
  </w:style>
  <w:style w:type="paragraph" w:styleId="Testonotadichiusura">
    <w:name w:val="endnote text"/>
    <w:basedOn w:val="Normale"/>
    <w:link w:val="TestonotadichiusuraCarattere"/>
    <w:uiPriority w:val="99"/>
    <w:semiHidden/>
    <w:rsid w:val="00763DF9"/>
    <w:pPr>
      <w:tabs>
        <w:tab w:val="left" w:pos="187"/>
        <w:tab w:val="left" w:pos="284"/>
      </w:tabs>
      <w:spacing w:after="120" w:line="220" w:lineRule="exact"/>
      <w:ind w:left="187" w:hanging="187"/>
      <w:jc w:val="both"/>
    </w:pPr>
    <w:rPr>
      <w:rFonts w:ascii="Times New Roman" w:eastAsia="Times New Roman" w:hAnsi="Times New Roman" w:cs="Times New Roman"/>
      <w:sz w:val="18"/>
      <w:szCs w:val="20"/>
      <w:lang w:eastAsia="it-IT"/>
    </w:rPr>
  </w:style>
  <w:style w:type="character" w:customStyle="1" w:styleId="TestonotadichiusuraCarattere">
    <w:name w:val="Testo nota di chiusura Carattere"/>
    <w:basedOn w:val="Carpredefinitoparagrafo"/>
    <w:link w:val="Testonotadichiusura"/>
    <w:uiPriority w:val="99"/>
    <w:semiHidden/>
    <w:rsid w:val="00763DF9"/>
    <w:rPr>
      <w:rFonts w:ascii="Times New Roman" w:eastAsia="Times New Roman" w:hAnsi="Times New Roman" w:cs="Times New Roman"/>
      <w:sz w:val="18"/>
      <w:szCs w:val="20"/>
      <w:lang w:eastAsia="it-IT"/>
    </w:rPr>
  </w:style>
  <w:style w:type="paragraph" w:styleId="Pidipagina">
    <w:name w:val="footer"/>
    <w:basedOn w:val="Normale"/>
    <w:link w:val="PidipaginaCarattere"/>
    <w:uiPriority w:val="99"/>
    <w:semiHidden/>
    <w:rsid w:val="00763DF9"/>
    <w:pPr>
      <w:keepLines/>
      <w:tabs>
        <w:tab w:val="left" w:pos="284"/>
        <w:tab w:val="center" w:pos="4320"/>
      </w:tabs>
      <w:spacing w:after="80" w:line="240" w:lineRule="auto"/>
      <w:ind w:firstLine="284"/>
      <w:jc w:val="center"/>
    </w:pPr>
    <w:rPr>
      <w:rFonts w:ascii="Times New Roman" w:eastAsia="Times New Roman" w:hAnsi="Times New Roman" w:cs="Times New Roman"/>
      <w:sz w:val="25"/>
      <w:szCs w:val="20"/>
      <w:lang w:eastAsia="it-IT"/>
    </w:rPr>
  </w:style>
  <w:style w:type="character" w:customStyle="1" w:styleId="PidipaginaCarattere">
    <w:name w:val="Piè di pagina Carattere"/>
    <w:basedOn w:val="Carpredefinitoparagrafo"/>
    <w:link w:val="Pidipagina"/>
    <w:uiPriority w:val="99"/>
    <w:semiHidden/>
    <w:rsid w:val="00763DF9"/>
    <w:rPr>
      <w:rFonts w:ascii="Times New Roman" w:eastAsia="Times New Roman" w:hAnsi="Times New Roman" w:cs="Times New Roman"/>
      <w:sz w:val="25"/>
      <w:szCs w:val="20"/>
      <w:lang w:eastAsia="it-IT"/>
    </w:rPr>
  </w:style>
  <w:style w:type="paragraph" w:customStyle="1" w:styleId="Pidipaginapari">
    <w:name w:val="Piè di pagina pari"/>
    <w:basedOn w:val="Pidipagina"/>
    <w:uiPriority w:val="99"/>
    <w:rsid w:val="00763DF9"/>
  </w:style>
  <w:style w:type="paragraph" w:customStyle="1" w:styleId="Primapidipagina">
    <w:name w:val="Prima piè di pagina"/>
    <w:basedOn w:val="Pidipagina"/>
    <w:uiPriority w:val="99"/>
    <w:rsid w:val="00763DF9"/>
  </w:style>
  <w:style w:type="paragraph" w:customStyle="1" w:styleId="Pidipaginadispari">
    <w:name w:val="Piè di pagina dispari"/>
    <w:basedOn w:val="Pidipagina"/>
    <w:uiPriority w:val="99"/>
    <w:rsid w:val="00763DF9"/>
    <w:pPr>
      <w:tabs>
        <w:tab w:val="right" w:pos="0"/>
      </w:tabs>
    </w:pPr>
  </w:style>
  <w:style w:type="paragraph" w:customStyle="1" w:styleId="BaseNota">
    <w:name w:val="Base Nota"/>
    <w:basedOn w:val="Normale"/>
    <w:uiPriority w:val="99"/>
    <w:rsid w:val="00763DF9"/>
    <w:pPr>
      <w:tabs>
        <w:tab w:val="left" w:pos="187"/>
        <w:tab w:val="left" w:pos="284"/>
      </w:tabs>
      <w:spacing w:after="80" w:line="220" w:lineRule="exact"/>
      <w:ind w:left="187" w:hanging="187"/>
      <w:jc w:val="both"/>
    </w:pPr>
    <w:rPr>
      <w:rFonts w:ascii="Times New Roman" w:eastAsia="Times New Roman" w:hAnsi="Times New Roman" w:cs="Times New Roman"/>
      <w:sz w:val="18"/>
      <w:szCs w:val="20"/>
      <w:lang w:eastAsia="it-IT"/>
    </w:rPr>
  </w:style>
  <w:style w:type="character" w:styleId="Rimandonotaapidipagina">
    <w:name w:val="footnote reference"/>
    <w:semiHidden/>
    <w:rsid w:val="00763DF9"/>
    <w:rPr>
      <w:rFonts w:ascii="Times New Roman" w:hAnsi="Times New Roman"/>
      <w:spacing w:val="0"/>
      <w:position w:val="6"/>
      <w:sz w:val="16"/>
      <w:vertAlign w:val="baseline"/>
    </w:rPr>
  </w:style>
  <w:style w:type="paragraph" w:styleId="Testonotaapidipagina">
    <w:name w:val="footnote text"/>
    <w:basedOn w:val="BaseNota"/>
    <w:link w:val="TestonotaapidipaginaCarattere"/>
    <w:uiPriority w:val="99"/>
    <w:semiHidden/>
    <w:rsid w:val="00763DF9"/>
    <w:pPr>
      <w:ind w:left="0" w:firstLine="284"/>
    </w:pPr>
    <w:rPr>
      <w:sz w:val="22"/>
    </w:rPr>
  </w:style>
  <w:style w:type="character" w:customStyle="1" w:styleId="TestonotaapidipaginaCarattere">
    <w:name w:val="Testo nota a piè di pagina Carattere"/>
    <w:basedOn w:val="Carpredefinitoparagrafo"/>
    <w:link w:val="Testonotaapidipagina"/>
    <w:uiPriority w:val="99"/>
    <w:semiHidden/>
    <w:rsid w:val="00763DF9"/>
    <w:rPr>
      <w:rFonts w:ascii="Times New Roman" w:eastAsia="Times New Roman" w:hAnsi="Times New Roman" w:cs="Times New Roman"/>
      <w:szCs w:val="20"/>
      <w:lang w:eastAsia="it-IT"/>
    </w:rPr>
  </w:style>
  <w:style w:type="paragraph" w:customStyle="1" w:styleId="Definizioneglossario">
    <w:name w:val="Definizione glossario"/>
    <w:basedOn w:val="Corpotesto"/>
    <w:uiPriority w:val="99"/>
    <w:rsid w:val="00763DF9"/>
    <w:pPr>
      <w:tabs>
        <w:tab w:val="left" w:pos="284"/>
      </w:tabs>
      <w:spacing w:after="280" w:line="240" w:lineRule="auto"/>
      <w:ind w:firstLine="284"/>
      <w:jc w:val="both"/>
    </w:pPr>
    <w:rPr>
      <w:rFonts w:ascii="Times New Roman" w:eastAsia="Times New Roman" w:hAnsi="Times New Roman" w:cs="Times New Roman"/>
      <w:sz w:val="25"/>
      <w:szCs w:val="20"/>
      <w:lang w:eastAsia="it-IT"/>
    </w:rPr>
  </w:style>
  <w:style w:type="paragraph" w:customStyle="1" w:styleId="Capitolo">
    <w:name w:val="Capitolo"/>
    <w:basedOn w:val="Nome"/>
    <w:next w:val="Normale"/>
    <w:rsid w:val="00763DF9"/>
    <w:pPr>
      <w:spacing w:before="1800" w:after="560" w:line="240" w:lineRule="auto"/>
      <w:ind w:firstLine="0"/>
    </w:pPr>
    <w:rPr>
      <w:smallCaps/>
    </w:rPr>
  </w:style>
  <w:style w:type="paragraph" w:customStyle="1" w:styleId="Nome">
    <w:name w:val="Nome"/>
    <w:basedOn w:val="Corpotesto"/>
    <w:uiPriority w:val="99"/>
    <w:rsid w:val="00763DF9"/>
    <w:pPr>
      <w:tabs>
        <w:tab w:val="left" w:pos="284"/>
      </w:tabs>
      <w:spacing w:after="280" w:line="360" w:lineRule="auto"/>
      <w:ind w:firstLine="284"/>
      <w:jc w:val="center"/>
    </w:pPr>
    <w:rPr>
      <w:rFonts w:ascii="Times New Roman" w:eastAsia="Times New Roman" w:hAnsi="Times New Roman" w:cs="Times New Roman"/>
      <w:sz w:val="25"/>
      <w:szCs w:val="20"/>
      <w:lang w:eastAsia="it-IT"/>
    </w:rPr>
  </w:style>
  <w:style w:type="paragraph" w:styleId="Intestazione">
    <w:name w:val="header"/>
    <w:basedOn w:val="Normale"/>
    <w:link w:val="IntestazioneCarattere"/>
    <w:uiPriority w:val="99"/>
    <w:rsid w:val="00763DF9"/>
    <w:pPr>
      <w:keepLines/>
      <w:tabs>
        <w:tab w:val="left" w:pos="284"/>
        <w:tab w:val="center" w:pos="4320"/>
      </w:tabs>
      <w:spacing w:after="80" w:line="240" w:lineRule="auto"/>
      <w:ind w:firstLine="284"/>
      <w:jc w:val="center"/>
    </w:pPr>
    <w:rPr>
      <w:rFonts w:ascii="Times New Roman" w:eastAsia="Times New Roman" w:hAnsi="Times New Roman" w:cs="Times New Roman"/>
      <w:sz w:val="25"/>
      <w:szCs w:val="20"/>
      <w:lang w:eastAsia="it-IT"/>
    </w:rPr>
  </w:style>
  <w:style w:type="character" w:customStyle="1" w:styleId="IntestazioneCarattere">
    <w:name w:val="Intestazione Carattere"/>
    <w:basedOn w:val="Carpredefinitoparagrafo"/>
    <w:link w:val="Intestazione"/>
    <w:uiPriority w:val="99"/>
    <w:rsid w:val="00763DF9"/>
    <w:rPr>
      <w:rFonts w:ascii="Times New Roman" w:eastAsia="Times New Roman" w:hAnsi="Times New Roman" w:cs="Times New Roman"/>
      <w:sz w:val="25"/>
      <w:szCs w:val="20"/>
      <w:lang w:eastAsia="it-IT"/>
    </w:rPr>
  </w:style>
  <w:style w:type="paragraph" w:customStyle="1" w:styleId="BaseIntestazione">
    <w:name w:val="Base Intestazione"/>
    <w:basedOn w:val="Normale"/>
    <w:uiPriority w:val="99"/>
    <w:rsid w:val="00763DF9"/>
    <w:pPr>
      <w:keepLines/>
      <w:tabs>
        <w:tab w:val="left" w:pos="284"/>
        <w:tab w:val="center" w:pos="4320"/>
      </w:tabs>
      <w:spacing w:after="80" w:line="240" w:lineRule="auto"/>
      <w:ind w:firstLine="284"/>
      <w:jc w:val="center"/>
    </w:pPr>
    <w:rPr>
      <w:rFonts w:ascii="Times New Roman" w:eastAsia="Times New Roman" w:hAnsi="Times New Roman" w:cs="Times New Roman"/>
      <w:sz w:val="25"/>
      <w:szCs w:val="20"/>
      <w:lang w:eastAsia="it-IT"/>
    </w:rPr>
  </w:style>
  <w:style w:type="paragraph" w:customStyle="1" w:styleId="Intestazionepari">
    <w:name w:val="Intestazione pari"/>
    <w:basedOn w:val="Intestazione"/>
    <w:uiPriority w:val="99"/>
    <w:rsid w:val="00763DF9"/>
  </w:style>
  <w:style w:type="paragraph" w:customStyle="1" w:styleId="Primaintestazione">
    <w:name w:val="Prima intestazione"/>
    <w:basedOn w:val="Intestazione"/>
    <w:uiPriority w:val="99"/>
    <w:rsid w:val="00763DF9"/>
  </w:style>
  <w:style w:type="paragraph" w:customStyle="1" w:styleId="Intestazionedispari">
    <w:name w:val="Intestazione dispari"/>
    <w:basedOn w:val="Intestazione"/>
    <w:uiPriority w:val="99"/>
    <w:rsid w:val="00763DF9"/>
    <w:pPr>
      <w:tabs>
        <w:tab w:val="right" w:pos="0"/>
      </w:tabs>
    </w:pPr>
  </w:style>
  <w:style w:type="paragraph" w:customStyle="1" w:styleId="BaseTitolo">
    <w:name w:val="Base Titolo"/>
    <w:basedOn w:val="Normale"/>
    <w:next w:val="Corpotesto"/>
    <w:uiPriority w:val="99"/>
    <w:rsid w:val="00763DF9"/>
    <w:pPr>
      <w:keepNext/>
      <w:keepLines/>
      <w:tabs>
        <w:tab w:val="left" w:pos="284"/>
      </w:tabs>
      <w:spacing w:after="80" w:line="360" w:lineRule="auto"/>
      <w:ind w:firstLine="284"/>
    </w:pPr>
    <w:rPr>
      <w:rFonts w:ascii="Times New Roman" w:eastAsia="Times New Roman" w:hAnsi="Times New Roman" w:cs="Times New Roman"/>
      <w:b/>
      <w:kern w:val="28"/>
      <w:sz w:val="25"/>
      <w:szCs w:val="20"/>
      <w:lang w:eastAsia="it-IT"/>
    </w:rPr>
  </w:style>
  <w:style w:type="paragraph" w:styleId="Indice1">
    <w:name w:val="index 1"/>
    <w:basedOn w:val="Normale"/>
    <w:uiPriority w:val="99"/>
    <w:semiHidden/>
    <w:rsid w:val="00763DF9"/>
    <w:pPr>
      <w:tabs>
        <w:tab w:val="left" w:pos="284"/>
        <w:tab w:val="right" w:leader="dot" w:pos="3960"/>
      </w:tabs>
      <w:spacing w:after="80" w:line="240" w:lineRule="auto"/>
      <w:ind w:left="720" w:hanging="720"/>
    </w:pPr>
    <w:rPr>
      <w:rFonts w:ascii="Times New Roman" w:eastAsia="Times New Roman" w:hAnsi="Times New Roman" w:cs="Times New Roman"/>
      <w:sz w:val="20"/>
      <w:szCs w:val="20"/>
      <w:lang w:eastAsia="it-IT"/>
    </w:rPr>
  </w:style>
  <w:style w:type="paragraph" w:styleId="Indice2">
    <w:name w:val="index 2"/>
    <w:basedOn w:val="Normale"/>
    <w:uiPriority w:val="99"/>
    <w:semiHidden/>
    <w:rsid w:val="00763DF9"/>
    <w:pPr>
      <w:tabs>
        <w:tab w:val="left" w:pos="284"/>
        <w:tab w:val="right" w:leader="dot" w:pos="3960"/>
      </w:tabs>
      <w:spacing w:after="80" w:line="240" w:lineRule="auto"/>
      <w:ind w:left="900" w:hanging="720"/>
    </w:pPr>
    <w:rPr>
      <w:rFonts w:ascii="Times New Roman" w:eastAsia="Times New Roman" w:hAnsi="Times New Roman" w:cs="Times New Roman"/>
      <w:sz w:val="20"/>
      <w:szCs w:val="20"/>
      <w:lang w:eastAsia="it-IT"/>
    </w:rPr>
  </w:style>
  <w:style w:type="paragraph" w:styleId="Indice3">
    <w:name w:val="index 3"/>
    <w:basedOn w:val="Normale"/>
    <w:uiPriority w:val="99"/>
    <w:semiHidden/>
    <w:rsid w:val="00763DF9"/>
    <w:pPr>
      <w:tabs>
        <w:tab w:val="left" w:pos="284"/>
        <w:tab w:val="right" w:leader="dot" w:pos="3960"/>
      </w:tabs>
      <w:spacing w:after="80" w:line="240" w:lineRule="auto"/>
      <w:ind w:left="1080" w:hanging="720"/>
      <w:jc w:val="both"/>
    </w:pPr>
    <w:rPr>
      <w:rFonts w:ascii="Times New Roman" w:eastAsia="Times New Roman" w:hAnsi="Times New Roman" w:cs="Times New Roman"/>
      <w:sz w:val="20"/>
      <w:szCs w:val="20"/>
      <w:lang w:eastAsia="it-IT"/>
    </w:rPr>
  </w:style>
  <w:style w:type="paragraph" w:styleId="Indice4">
    <w:name w:val="index 4"/>
    <w:basedOn w:val="Normale"/>
    <w:uiPriority w:val="99"/>
    <w:semiHidden/>
    <w:rsid w:val="00763DF9"/>
    <w:pPr>
      <w:tabs>
        <w:tab w:val="left" w:pos="284"/>
        <w:tab w:val="right" w:leader="dot" w:pos="3960"/>
      </w:tabs>
      <w:spacing w:after="80" w:line="240" w:lineRule="auto"/>
      <w:ind w:left="1080" w:hanging="720"/>
      <w:jc w:val="both"/>
    </w:pPr>
    <w:rPr>
      <w:rFonts w:ascii="Times New Roman" w:eastAsia="Times New Roman" w:hAnsi="Times New Roman" w:cs="Times New Roman"/>
      <w:i/>
      <w:sz w:val="20"/>
      <w:szCs w:val="20"/>
      <w:lang w:eastAsia="it-IT"/>
    </w:rPr>
  </w:style>
  <w:style w:type="paragraph" w:styleId="Indice5">
    <w:name w:val="index 5"/>
    <w:basedOn w:val="Normale"/>
    <w:uiPriority w:val="99"/>
    <w:semiHidden/>
    <w:rsid w:val="00763DF9"/>
    <w:pPr>
      <w:tabs>
        <w:tab w:val="left" w:pos="284"/>
        <w:tab w:val="right" w:leader="dot" w:pos="3960"/>
      </w:tabs>
      <w:spacing w:after="80" w:line="240" w:lineRule="auto"/>
      <w:ind w:left="1080" w:hanging="720"/>
      <w:jc w:val="both"/>
    </w:pPr>
    <w:rPr>
      <w:rFonts w:ascii="Times New Roman" w:eastAsia="Times New Roman" w:hAnsi="Times New Roman" w:cs="Times New Roman"/>
      <w:i/>
      <w:sz w:val="20"/>
      <w:szCs w:val="20"/>
      <w:lang w:eastAsia="it-IT"/>
    </w:rPr>
  </w:style>
  <w:style w:type="paragraph" w:customStyle="1" w:styleId="Baseindice">
    <w:name w:val="Base indice"/>
    <w:basedOn w:val="Normale"/>
    <w:uiPriority w:val="99"/>
    <w:rsid w:val="00763DF9"/>
    <w:pPr>
      <w:tabs>
        <w:tab w:val="left" w:pos="284"/>
        <w:tab w:val="right" w:leader="dot" w:pos="3960"/>
      </w:tabs>
      <w:spacing w:after="80" w:line="240" w:lineRule="auto"/>
      <w:ind w:left="720" w:hanging="720"/>
      <w:jc w:val="both"/>
    </w:pPr>
    <w:rPr>
      <w:rFonts w:ascii="Times New Roman" w:eastAsia="Times New Roman" w:hAnsi="Times New Roman" w:cs="Times New Roman"/>
      <w:sz w:val="20"/>
      <w:szCs w:val="20"/>
      <w:lang w:eastAsia="it-IT"/>
    </w:rPr>
  </w:style>
  <w:style w:type="paragraph" w:styleId="Titoloindice">
    <w:name w:val="index heading"/>
    <w:basedOn w:val="Normale"/>
    <w:next w:val="Indice1"/>
    <w:uiPriority w:val="99"/>
    <w:semiHidden/>
    <w:rsid w:val="00763DF9"/>
    <w:pPr>
      <w:keepNext/>
      <w:tabs>
        <w:tab w:val="left" w:pos="284"/>
      </w:tabs>
      <w:spacing w:before="280" w:after="80" w:line="240" w:lineRule="auto"/>
      <w:ind w:firstLine="284"/>
      <w:jc w:val="both"/>
    </w:pPr>
    <w:rPr>
      <w:rFonts w:ascii="Times New Roman" w:eastAsia="Times New Roman" w:hAnsi="Times New Roman" w:cs="Times New Roman"/>
      <w:kern w:val="28"/>
      <w:sz w:val="27"/>
      <w:szCs w:val="20"/>
      <w:lang w:eastAsia="it-IT"/>
    </w:rPr>
  </w:style>
  <w:style w:type="character" w:customStyle="1" w:styleId="Inizioinevidenza">
    <w:name w:val="Inizio in evidenza"/>
    <w:rsid w:val="00763DF9"/>
    <w:rPr>
      <w:caps/>
      <w:spacing w:val="0"/>
    </w:rPr>
  </w:style>
  <w:style w:type="character" w:styleId="Numeroriga">
    <w:name w:val="line number"/>
    <w:semiHidden/>
    <w:rsid w:val="00763DF9"/>
  </w:style>
  <w:style w:type="paragraph" w:styleId="Elenco">
    <w:name w:val="List"/>
    <w:basedOn w:val="Corpotesto"/>
    <w:uiPriority w:val="99"/>
    <w:semiHidden/>
    <w:rsid w:val="00763DF9"/>
    <w:pPr>
      <w:tabs>
        <w:tab w:val="left" w:pos="284"/>
        <w:tab w:val="left" w:pos="720"/>
      </w:tabs>
      <w:spacing w:after="80" w:line="360" w:lineRule="auto"/>
      <w:ind w:left="720" w:hanging="360"/>
      <w:jc w:val="both"/>
    </w:pPr>
    <w:rPr>
      <w:rFonts w:ascii="Times New Roman" w:eastAsia="Times New Roman" w:hAnsi="Times New Roman" w:cs="Times New Roman"/>
      <w:sz w:val="25"/>
      <w:szCs w:val="20"/>
      <w:lang w:eastAsia="it-IT"/>
    </w:rPr>
  </w:style>
  <w:style w:type="paragraph" w:styleId="Elenco2">
    <w:name w:val="List 2"/>
    <w:basedOn w:val="Elenco"/>
    <w:uiPriority w:val="99"/>
    <w:semiHidden/>
    <w:rsid w:val="00763DF9"/>
    <w:pPr>
      <w:tabs>
        <w:tab w:val="clear" w:pos="720"/>
        <w:tab w:val="left" w:pos="1080"/>
      </w:tabs>
      <w:ind w:left="1080"/>
    </w:pPr>
  </w:style>
  <w:style w:type="paragraph" w:styleId="Elenco3">
    <w:name w:val="List 3"/>
    <w:basedOn w:val="Elenco"/>
    <w:uiPriority w:val="99"/>
    <w:semiHidden/>
    <w:rsid w:val="00763DF9"/>
    <w:pPr>
      <w:tabs>
        <w:tab w:val="clear" w:pos="720"/>
        <w:tab w:val="left" w:pos="1440"/>
      </w:tabs>
      <w:ind w:left="1440"/>
    </w:pPr>
  </w:style>
  <w:style w:type="paragraph" w:styleId="Elenco4">
    <w:name w:val="List 4"/>
    <w:basedOn w:val="Elenco"/>
    <w:uiPriority w:val="99"/>
    <w:semiHidden/>
    <w:rsid w:val="00763DF9"/>
    <w:pPr>
      <w:tabs>
        <w:tab w:val="clear" w:pos="720"/>
        <w:tab w:val="left" w:pos="1800"/>
      </w:tabs>
      <w:ind w:left="1800"/>
    </w:pPr>
  </w:style>
  <w:style w:type="paragraph" w:styleId="Elenco5">
    <w:name w:val="List 5"/>
    <w:basedOn w:val="Elenco"/>
    <w:uiPriority w:val="99"/>
    <w:semiHidden/>
    <w:rsid w:val="00763DF9"/>
    <w:pPr>
      <w:tabs>
        <w:tab w:val="clear" w:pos="720"/>
        <w:tab w:val="left" w:pos="2160"/>
      </w:tabs>
      <w:ind w:left="2160"/>
    </w:pPr>
  </w:style>
  <w:style w:type="paragraph" w:styleId="Puntoelenco">
    <w:name w:val="List Bullet"/>
    <w:basedOn w:val="Elenco"/>
    <w:uiPriority w:val="99"/>
    <w:semiHidden/>
    <w:rsid w:val="00763DF9"/>
    <w:pPr>
      <w:tabs>
        <w:tab w:val="clear" w:pos="720"/>
      </w:tabs>
      <w:spacing w:after="160"/>
    </w:pPr>
  </w:style>
  <w:style w:type="paragraph" w:styleId="Puntoelenco2">
    <w:name w:val="List Bullet 2"/>
    <w:basedOn w:val="Puntoelenco"/>
    <w:uiPriority w:val="99"/>
    <w:semiHidden/>
    <w:rsid w:val="00763DF9"/>
    <w:pPr>
      <w:ind w:left="1080"/>
    </w:pPr>
  </w:style>
  <w:style w:type="paragraph" w:styleId="Puntoelenco3">
    <w:name w:val="List Bullet 3"/>
    <w:basedOn w:val="Puntoelenco"/>
    <w:uiPriority w:val="99"/>
    <w:semiHidden/>
    <w:rsid w:val="00763DF9"/>
    <w:pPr>
      <w:ind w:left="1440"/>
    </w:pPr>
  </w:style>
  <w:style w:type="paragraph" w:styleId="Puntoelenco4">
    <w:name w:val="List Bullet 4"/>
    <w:basedOn w:val="Puntoelenco"/>
    <w:uiPriority w:val="99"/>
    <w:semiHidden/>
    <w:rsid w:val="00763DF9"/>
    <w:pPr>
      <w:ind w:left="1800"/>
    </w:pPr>
  </w:style>
  <w:style w:type="paragraph" w:styleId="Puntoelenco5">
    <w:name w:val="List Bullet 5"/>
    <w:basedOn w:val="Puntoelenco"/>
    <w:uiPriority w:val="99"/>
    <w:semiHidden/>
    <w:rsid w:val="00763DF9"/>
    <w:pPr>
      <w:ind w:left="2160"/>
    </w:pPr>
  </w:style>
  <w:style w:type="paragraph" w:styleId="Elencocontinua">
    <w:name w:val="List Continue"/>
    <w:basedOn w:val="Elenco"/>
    <w:uiPriority w:val="99"/>
    <w:semiHidden/>
    <w:rsid w:val="00763DF9"/>
    <w:pPr>
      <w:tabs>
        <w:tab w:val="clear" w:pos="720"/>
      </w:tabs>
      <w:spacing w:after="160"/>
    </w:pPr>
  </w:style>
  <w:style w:type="paragraph" w:styleId="Elencocontinua2">
    <w:name w:val="List Continue 2"/>
    <w:basedOn w:val="Elencocontinua"/>
    <w:uiPriority w:val="99"/>
    <w:semiHidden/>
    <w:rsid w:val="00763DF9"/>
    <w:pPr>
      <w:ind w:left="1080"/>
    </w:pPr>
  </w:style>
  <w:style w:type="paragraph" w:styleId="Elencocontinua3">
    <w:name w:val="List Continue 3"/>
    <w:basedOn w:val="Elencocontinua"/>
    <w:uiPriority w:val="99"/>
    <w:semiHidden/>
    <w:rsid w:val="00763DF9"/>
    <w:pPr>
      <w:ind w:left="1440"/>
    </w:pPr>
  </w:style>
  <w:style w:type="paragraph" w:styleId="Elencocontinua4">
    <w:name w:val="List Continue 4"/>
    <w:basedOn w:val="Elencocontinua"/>
    <w:uiPriority w:val="99"/>
    <w:semiHidden/>
    <w:rsid w:val="00763DF9"/>
    <w:pPr>
      <w:ind w:left="1800"/>
    </w:pPr>
  </w:style>
  <w:style w:type="paragraph" w:styleId="Elencocontinua5">
    <w:name w:val="List Continue 5"/>
    <w:basedOn w:val="Elencocontinua"/>
    <w:uiPriority w:val="99"/>
    <w:semiHidden/>
    <w:rsid w:val="00763DF9"/>
    <w:pPr>
      <w:ind w:left="2160"/>
    </w:pPr>
  </w:style>
  <w:style w:type="paragraph" w:styleId="Numeroelenco">
    <w:name w:val="List Number"/>
    <w:basedOn w:val="Elenco"/>
    <w:uiPriority w:val="99"/>
    <w:semiHidden/>
    <w:rsid w:val="00763DF9"/>
    <w:pPr>
      <w:tabs>
        <w:tab w:val="clear" w:pos="720"/>
        <w:tab w:val="right" w:leader="dot" w:pos="7440"/>
      </w:tabs>
      <w:spacing w:after="0"/>
      <w:ind w:left="0" w:firstLine="0"/>
    </w:pPr>
  </w:style>
  <w:style w:type="paragraph" w:styleId="Numeroelenco2">
    <w:name w:val="List Number 2"/>
    <w:basedOn w:val="Numeroelenco"/>
    <w:uiPriority w:val="99"/>
    <w:semiHidden/>
    <w:rsid w:val="00763DF9"/>
    <w:pPr>
      <w:ind w:left="360"/>
    </w:pPr>
  </w:style>
  <w:style w:type="paragraph" w:styleId="Numeroelenco3">
    <w:name w:val="List Number 3"/>
    <w:basedOn w:val="Numeroelenco"/>
    <w:uiPriority w:val="99"/>
    <w:semiHidden/>
    <w:rsid w:val="00763DF9"/>
    <w:pPr>
      <w:ind w:left="720"/>
    </w:pPr>
  </w:style>
  <w:style w:type="paragraph" w:styleId="Numeroelenco4">
    <w:name w:val="List Number 4"/>
    <w:basedOn w:val="Numeroelenco"/>
    <w:uiPriority w:val="99"/>
    <w:semiHidden/>
    <w:rsid w:val="00763DF9"/>
    <w:pPr>
      <w:ind w:left="1080"/>
    </w:pPr>
  </w:style>
  <w:style w:type="paragraph" w:styleId="Numeroelenco5">
    <w:name w:val="List Number 5"/>
    <w:basedOn w:val="Numeroelenco"/>
    <w:uiPriority w:val="99"/>
    <w:semiHidden/>
    <w:rsid w:val="00763DF9"/>
    <w:pPr>
      <w:ind w:left="1440"/>
    </w:pPr>
  </w:style>
  <w:style w:type="paragraph" w:styleId="Testomacro">
    <w:name w:val="macro"/>
    <w:basedOn w:val="Corpotesto"/>
    <w:link w:val="TestomacroCarattere"/>
    <w:uiPriority w:val="99"/>
    <w:semiHidden/>
    <w:rsid w:val="00763DF9"/>
    <w:pPr>
      <w:tabs>
        <w:tab w:val="left" w:pos="284"/>
      </w:tabs>
      <w:spacing w:line="240" w:lineRule="auto"/>
      <w:ind w:firstLine="284"/>
      <w:jc w:val="both"/>
    </w:pPr>
    <w:rPr>
      <w:rFonts w:ascii="Courier New" w:eastAsia="Times New Roman" w:hAnsi="Courier New" w:cs="Times New Roman"/>
      <w:sz w:val="25"/>
      <w:szCs w:val="20"/>
      <w:lang w:eastAsia="it-IT"/>
    </w:rPr>
  </w:style>
  <w:style w:type="character" w:customStyle="1" w:styleId="TestomacroCarattere">
    <w:name w:val="Testo macro Carattere"/>
    <w:basedOn w:val="Carpredefinitoparagrafo"/>
    <w:link w:val="Testomacro"/>
    <w:uiPriority w:val="99"/>
    <w:semiHidden/>
    <w:rsid w:val="00763DF9"/>
    <w:rPr>
      <w:rFonts w:ascii="Courier New" w:eastAsia="Times New Roman" w:hAnsi="Courier New" w:cs="Times New Roman"/>
      <w:sz w:val="25"/>
      <w:szCs w:val="20"/>
      <w:lang w:eastAsia="it-IT"/>
    </w:rPr>
  </w:style>
  <w:style w:type="character" w:styleId="Numeropagina">
    <w:name w:val="page number"/>
    <w:semiHidden/>
    <w:rsid w:val="00763DF9"/>
  </w:style>
  <w:style w:type="paragraph" w:customStyle="1" w:styleId="Immagine">
    <w:name w:val="Immagine"/>
    <w:basedOn w:val="Corpotesto"/>
    <w:next w:val="Didascalia"/>
    <w:uiPriority w:val="99"/>
    <w:rsid w:val="00763DF9"/>
    <w:pPr>
      <w:keepNext/>
      <w:tabs>
        <w:tab w:val="left" w:pos="284"/>
      </w:tabs>
      <w:spacing w:after="280" w:line="240" w:lineRule="auto"/>
      <w:ind w:firstLine="284"/>
      <w:jc w:val="center"/>
    </w:pPr>
    <w:rPr>
      <w:rFonts w:ascii="Times New Roman" w:eastAsia="Times New Roman" w:hAnsi="Times New Roman" w:cs="Times New Roman"/>
      <w:sz w:val="25"/>
      <w:szCs w:val="20"/>
      <w:lang w:eastAsia="it-IT"/>
    </w:rPr>
  </w:style>
  <w:style w:type="paragraph" w:customStyle="1" w:styleId="Etichettasezione">
    <w:name w:val="Etichetta sezione"/>
    <w:basedOn w:val="BaseTitolo"/>
    <w:next w:val="Corpotesto"/>
    <w:uiPriority w:val="99"/>
    <w:rsid w:val="00763DF9"/>
    <w:pPr>
      <w:pageBreakBefore/>
      <w:spacing w:after="700"/>
      <w:jc w:val="center"/>
    </w:pPr>
    <w:rPr>
      <w:b w:val="0"/>
      <w:caps/>
      <w:spacing w:val="10"/>
    </w:rPr>
  </w:style>
  <w:style w:type="paragraph" w:styleId="Sottotitolo">
    <w:name w:val="Subtitle"/>
    <w:basedOn w:val="Titolo"/>
    <w:next w:val="Corpotesto"/>
    <w:link w:val="SottotitoloCarattere"/>
    <w:uiPriority w:val="99"/>
    <w:qFormat/>
    <w:rsid w:val="00763DF9"/>
    <w:pPr>
      <w:spacing w:after="0" w:line="480" w:lineRule="auto"/>
    </w:pPr>
    <w:rPr>
      <w:caps w:val="0"/>
    </w:rPr>
  </w:style>
  <w:style w:type="character" w:customStyle="1" w:styleId="SottotitoloCarattere">
    <w:name w:val="Sottotitolo Carattere"/>
    <w:basedOn w:val="Carpredefinitoparagrafo"/>
    <w:link w:val="Sottotitolo"/>
    <w:uiPriority w:val="99"/>
    <w:rsid w:val="00763DF9"/>
    <w:rPr>
      <w:rFonts w:ascii="Times New Roman" w:eastAsia="Times New Roman" w:hAnsi="Times New Roman" w:cs="Times New Roman"/>
      <w:sz w:val="26"/>
      <w:szCs w:val="20"/>
      <w:lang w:eastAsia="it-IT"/>
    </w:rPr>
  </w:style>
  <w:style w:type="paragraph" w:styleId="Titolo">
    <w:name w:val="Title"/>
    <w:basedOn w:val="BaseTitolo"/>
    <w:next w:val="Sottotitolo"/>
    <w:link w:val="TitoloCarattere"/>
    <w:qFormat/>
    <w:rsid w:val="00763DF9"/>
    <w:pPr>
      <w:spacing w:after="720" w:line="240" w:lineRule="auto"/>
    </w:pPr>
    <w:rPr>
      <w:b w:val="0"/>
      <w:caps/>
      <w:kern w:val="0"/>
      <w:sz w:val="26"/>
    </w:rPr>
  </w:style>
  <w:style w:type="character" w:customStyle="1" w:styleId="TitoloCarattere">
    <w:name w:val="Titolo Carattere"/>
    <w:basedOn w:val="Carpredefinitoparagrafo"/>
    <w:link w:val="Titolo"/>
    <w:rsid w:val="00763DF9"/>
    <w:rPr>
      <w:rFonts w:ascii="Times New Roman" w:eastAsia="Times New Roman" w:hAnsi="Times New Roman" w:cs="Times New Roman"/>
      <w:caps/>
      <w:sz w:val="26"/>
      <w:szCs w:val="20"/>
      <w:lang w:eastAsia="it-IT"/>
    </w:rPr>
  </w:style>
  <w:style w:type="paragraph" w:customStyle="1" w:styleId="Sottotitolofrontespizio">
    <w:name w:val="Sottotitolo frontespizio"/>
    <w:basedOn w:val="Normale"/>
    <w:next w:val="Corpotesto"/>
    <w:uiPriority w:val="99"/>
    <w:rsid w:val="00763DF9"/>
    <w:pPr>
      <w:keepNext/>
      <w:tabs>
        <w:tab w:val="left" w:pos="284"/>
      </w:tabs>
      <w:spacing w:after="560" w:line="240" w:lineRule="auto"/>
      <w:ind w:left="1800" w:right="1800" w:firstLine="284"/>
      <w:jc w:val="center"/>
    </w:pPr>
    <w:rPr>
      <w:rFonts w:ascii="Times New Roman" w:eastAsia="Times New Roman" w:hAnsi="Times New Roman" w:cs="Times New Roman"/>
      <w:sz w:val="25"/>
      <w:szCs w:val="20"/>
      <w:lang w:eastAsia="it-IT"/>
    </w:rPr>
  </w:style>
  <w:style w:type="character" w:customStyle="1" w:styleId="Apice">
    <w:name w:val="Apice"/>
    <w:rsid w:val="00763DF9"/>
    <w:rPr>
      <w:vertAlign w:val="superscript"/>
    </w:rPr>
  </w:style>
  <w:style w:type="paragraph" w:styleId="Indicefonti">
    <w:name w:val="table of authorities"/>
    <w:basedOn w:val="Normale"/>
    <w:uiPriority w:val="99"/>
    <w:semiHidden/>
    <w:rsid w:val="00763DF9"/>
    <w:pPr>
      <w:tabs>
        <w:tab w:val="left" w:pos="284"/>
        <w:tab w:val="right" w:leader="dot" w:pos="8640"/>
      </w:tabs>
      <w:spacing w:after="80" w:line="240" w:lineRule="auto"/>
      <w:ind w:left="360" w:hanging="360"/>
      <w:jc w:val="both"/>
    </w:pPr>
    <w:rPr>
      <w:rFonts w:ascii="Times New Roman" w:eastAsia="Times New Roman" w:hAnsi="Times New Roman" w:cs="Times New Roman"/>
      <w:sz w:val="25"/>
      <w:szCs w:val="20"/>
      <w:lang w:eastAsia="it-IT"/>
    </w:rPr>
  </w:style>
  <w:style w:type="paragraph" w:styleId="Indicedellefigure">
    <w:name w:val="table of figures"/>
    <w:basedOn w:val="Normale"/>
    <w:uiPriority w:val="99"/>
    <w:semiHidden/>
    <w:rsid w:val="00763DF9"/>
    <w:pPr>
      <w:tabs>
        <w:tab w:val="left" w:pos="284"/>
        <w:tab w:val="right" w:leader="dot" w:pos="8640"/>
      </w:tabs>
      <w:spacing w:after="80" w:line="240" w:lineRule="auto"/>
      <w:ind w:left="720" w:hanging="720"/>
      <w:jc w:val="both"/>
    </w:pPr>
    <w:rPr>
      <w:rFonts w:ascii="Times New Roman" w:eastAsia="Times New Roman" w:hAnsi="Times New Roman" w:cs="Times New Roman"/>
      <w:sz w:val="25"/>
      <w:szCs w:val="20"/>
      <w:lang w:eastAsia="it-IT"/>
    </w:rPr>
  </w:style>
  <w:style w:type="paragraph" w:customStyle="1" w:styleId="Titolofrontespizio">
    <w:name w:val="Titolo frontespizio"/>
    <w:basedOn w:val="BaseTitolo"/>
    <w:next w:val="Sottotitolofrontespizio"/>
    <w:uiPriority w:val="99"/>
    <w:rsid w:val="00763DF9"/>
    <w:pPr>
      <w:spacing w:before="780" w:after="420" w:line="240" w:lineRule="auto"/>
      <w:ind w:left="1920" w:right="1920"/>
      <w:jc w:val="center"/>
    </w:pPr>
    <w:rPr>
      <w:b w:val="0"/>
      <w:caps/>
      <w:spacing w:val="5"/>
    </w:rPr>
  </w:style>
  <w:style w:type="paragraph" w:styleId="Titoloindicefonti">
    <w:name w:val="toa heading"/>
    <w:basedOn w:val="Normale"/>
    <w:next w:val="Indicefonti"/>
    <w:uiPriority w:val="99"/>
    <w:semiHidden/>
    <w:rsid w:val="00763DF9"/>
    <w:pPr>
      <w:keepNext/>
      <w:keepLines/>
      <w:tabs>
        <w:tab w:val="left" w:pos="284"/>
      </w:tabs>
      <w:spacing w:before="280" w:after="80" w:line="240" w:lineRule="auto"/>
      <w:ind w:firstLine="284"/>
    </w:pPr>
    <w:rPr>
      <w:rFonts w:ascii="Times New Roman" w:eastAsia="Times New Roman" w:hAnsi="Times New Roman" w:cs="Times New Roman"/>
      <w:b/>
      <w:kern w:val="28"/>
      <w:sz w:val="25"/>
      <w:szCs w:val="20"/>
      <w:lang w:eastAsia="it-IT"/>
    </w:rPr>
  </w:style>
  <w:style w:type="paragraph" w:styleId="Sommario1">
    <w:name w:val="toc 1"/>
    <w:basedOn w:val="Normale"/>
    <w:uiPriority w:val="99"/>
    <w:semiHidden/>
    <w:rsid w:val="00763DF9"/>
    <w:pPr>
      <w:tabs>
        <w:tab w:val="left" w:pos="284"/>
        <w:tab w:val="right" w:leader="dot" w:pos="7440"/>
      </w:tabs>
      <w:spacing w:after="80" w:line="240" w:lineRule="auto"/>
      <w:ind w:firstLine="284"/>
      <w:jc w:val="both"/>
    </w:pPr>
    <w:rPr>
      <w:rFonts w:ascii="Times New Roman" w:eastAsia="Times New Roman" w:hAnsi="Times New Roman" w:cs="Times New Roman"/>
      <w:sz w:val="25"/>
      <w:szCs w:val="20"/>
      <w:lang w:eastAsia="it-IT"/>
    </w:rPr>
  </w:style>
  <w:style w:type="paragraph" w:styleId="Sommario2">
    <w:name w:val="toc 2"/>
    <w:basedOn w:val="Normale"/>
    <w:uiPriority w:val="99"/>
    <w:semiHidden/>
    <w:rsid w:val="00763DF9"/>
    <w:pPr>
      <w:tabs>
        <w:tab w:val="left" w:pos="284"/>
        <w:tab w:val="right" w:leader="dot" w:pos="7440"/>
      </w:tabs>
      <w:spacing w:after="80" w:line="240" w:lineRule="auto"/>
      <w:ind w:left="360" w:firstLine="284"/>
      <w:jc w:val="both"/>
    </w:pPr>
    <w:rPr>
      <w:rFonts w:ascii="Times New Roman" w:eastAsia="Times New Roman" w:hAnsi="Times New Roman" w:cs="Times New Roman"/>
      <w:sz w:val="25"/>
      <w:szCs w:val="20"/>
      <w:lang w:eastAsia="it-IT"/>
    </w:rPr>
  </w:style>
  <w:style w:type="paragraph" w:styleId="Sommario3">
    <w:name w:val="toc 3"/>
    <w:basedOn w:val="Normale"/>
    <w:uiPriority w:val="99"/>
    <w:semiHidden/>
    <w:rsid w:val="00763DF9"/>
    <w:pPr>
      <w:tabs>
        <w:tab w:val="left" w:pos="284"/>
        <w:tab w:val="right" w:leader="dot" w:pos="8640"/>
      </w:tabs>
      <w:spacing w:after="80" w:line="240" w:lineRule="auto"/>
      <w:ind w:left="720" w:firstLine="284"/>
      <w:jc w:val="both"/>
    </w:pPr>
    <w:rPr>
      <w:rFonts w:ascii="Times New Roman" w:eastAsia="Times New Roman" w:hAnsi="Times New Roman" w:cs="Times New Roman"/>
      <w:sz w:val="25"/>
      <w:szCs w:val="20"/>
      <w:lang w:eastAsia="it-IT"/>
    </w:rPr>
  </w:style>
  <w:style w:type="paragraph" w:styleId="Sommario4">
    <w:name w:val="toc 4"/>
    <w:basedOn w:val="Normale"/>
    <w:uiPriority w:val="99"/>
    <w:semiHidden/>
    <w:rsid w:val="00763DF9"/>
    <w:pPr>
      <w:tabs>
        <w:tab w:val="left" w:pos="284"/>
        <w:tab w:val="right" w:leader="dot" w:pos="8640"/>
      </w:tabs>
      <w:spacing w:after="80" w:line="240" w:lineRule="auto"/>
      <w:ind w:left="1080" w:firstLine="284"/>
      <w:jc w:val="both"/>
    </w:pPr>
    <w:rPr>
      <w:rFonts w:ascii="Times New Roman" w:eastAsia="Times New Roman" w:hAnsi="Times New Roman" w:cs="Times New Roman"/>
      <w:sz w:val="25"/>
      <w:szCs w:val="20"/>
      <w:lang w:eastAsia="it-IT"/>
    </w:rPr>
  </w:style>
  <w:style w:type="paragraph" w:styleId="Sommario5">
    <w:name w:val="toc 5"/>
    <w:basedOn w:val="Normale"/>
    <w:uiPriority w:val="99"/>
    <w:semiHidden/>
    <w:rsid w:val="00763DF9"/>
    <w:pPr>
      <w:tabs>
        <w:tab w:val="left" w:leader="dot" w:pos="7881"/>
        <w:tab w:val="right" w:pos="8448"/>
      </w:tabs>
      <w:spacing w:before="280" w:after="80" w:line="240" w:lineRule="auto"/>
    </w:pPr>
    <w:rPr>
      <w:rFonts w:ascii="Times New Roman" w:eastAsia="Times New Roman" w:hAnsi="Times New Roman" w:cs="Times New Roman"/>
      <w:smallCaps/>
      <w:sz w:val="26"/>
      <w:szCs w:val="20"/>
      <w:lang w:eastAsia="it-IT"/>
    </w:rPr>
  </w:style>
  <w:style w:type="paragraph" w:customStyle="1" w:styleId="Basesommario">
    <w:name w:val="Base sommario"/>
    <w:basedOn w:val="Normale"/>
    <w:uiPriority w:val="99"/>
    <w:rsid w:val="00763DF9"/>
    <w:pPr>
      <w:tabs>
        <w:tab w:val="left" w:pos="284"/>
        <w:tab w:val="right" w:leader="dot" w:pos="8640"/>
      </w:tabs>
      <w:spacing w:after="80" w:line="240" w:lineRule="auto"/>
      <w:ind w:firstLine="284"/>
      <w:jc w:val="both"/>
    </w:pPr>
    <w:rPr>
      <w:rFonts w:ascii="Times New Roman" w:eastAsia="Times New Roman" w:hAnsi="Times New Roman" w:cs="Times New Roman"/>
      <w:sz w:val="25"/>
      <w:szCs w:val="20"/>
      <w:lang w:eastAsia="it-IT"/>
    </w:rPr>
  </w:style>
  <w:style w:type="paragraph" w:customStyle="1" w:styleId="Primaelenco">
    <w:name w:val="Prima elenco"/>
    <w:basedOn w:val="Elenco"/>
    <w:next w:val="Elenco"/>
    <w:uiPriority w:val="99"/>
    <w:rsid w:val="00763DF9"/>
    <w:pPr>
      <w:spacing w:before="80" w:after="160" w:line="480" w:lineRule="auto"/>
      <w:jc w:val="left"/>
    </w:pPr>
    <w:rPr>
      <w:sz w:val="20"/>
    </w:rPr>
  </w:style>
  <w:style w:type="paragraph" w:customStyle="1" w:styleId="Ultimaelenco">
    <w:name w:val="Ultima elenco"/>
    <w:basedOn w:val="Elenco"/>
    <w:next w:val="Corpotesto"/>
    <w:uiPriority w:val="99"/>
    <w:rsid w:val="00763DF9"/>
    <w:pPr>
      <w:spacing w:after="240" w:line="480" w:lineRule="auto"/>
      <w:jc w:val="left"/>
    </w:pPr>
    <w:rPr>
      <w:sz w:val="20"/>
    </w:rPr>
  </w:style>
  <w:style w:type="paragraph" w:customStyle="1" w:styleId="Primonumeroelenco">
    <w:name w:val="Primo numero elenco"/>
    <w:basedOn w:val="Numeroelenco"/>
    <w:next w:val="Numeroelenco"/>
    <w:uiPriority w:val="99"/>
    <w:rsid w:val="00763DF9"/>
    <w:pPr>
      <w:tabs>
        <w:tab w:val="clear" w:pos="7440"/>
      </w:tabs>
      <w:spacing w:before="80" w:after="160" w:line="480" w:lineRule="auto"/>
      <w:ind w:left="720" w:hanging="360"/>
      <w:jc w:val="left"/>
    </w:pPr>
    <w:rPr>
      <w:sz w:val="20"/>
    </w:rPr>
  </w:style>
  <w:style w:type="paragraph" w:customStyle="1" w:styleId="Ultimonumeroelenco">
    <w:name w:val="Ultimo numero elenco"/>
    <w:basedOn w:val="Numeroelenco"/>
    <w:next w:val="Corpotesto"/>
    <w:uiPriority w:val="99"/>
    <w:rsid w:val="00763DF9"/>
    <w:pPr>
      <w:tabs>
        <w:tab w:val="clear" w:pos="7440"/>
      </w:tabs>
      <w:spacing w:after="240" w:line="480" w:lineRule="auto"/>
      <w:ind w:left="720" w:hanging="360"/>
      <w:jc w:val="left"/>
    </w:pPr>
    <w:rPr>
      <w:sz w:val="20"/>
    </w:rPr>
  </w:style>
  <w:style w:type="paragraph" w:customStyle="1" w:styleId="Parteetichetta">
    <w:name w:val="Parte etichetta"/>
    <w:basedOn w:val="BaseTitolo"/>
    <w:next w:val="Partetitolo"/>
    <w:uiPriority w:val="99"/>
    <w:rsid w:val="00763DF9"/>
    <w:pPr>
      <w:keepLines w:val="0"/>
      <w:spacing w:before="600" w:after="160" w:line="240" w:lineRule="auto"/>
      <w:jc w:val="center"/>
    </w:pPr>
    <w:rPr>
      <w:rFonts w:ascii="Arial" w:hAnsi="Arial"/>
      <w:b w:val="0"/>
      <w:kern w:val="0"/>
      <w:u w:val="single"/>
    </w:rPr>
  </w:style>
  <w:style w:type="paragraph" w:customStyle="1" w:styleId="Partetitolo">
    <w:name w:val="Parte titolo"/>
    <w:basedOn w:val="BaseTitolo"/>
    <w:next w:val="Sottotitoloparte"/>
    <w:uiPriority w:val="99"/>
    <w:rsid w:val="00763DF9"/>
    <w:pPr>
      <w:keepLines w:val="0"/>
      <w:spacing w:before="600" w:after="120" w:line="240" w:lineRule="auto"/>
      <w:jc w:val="center"/>
    </w:pPr>
    <w:rPr>
      <w:rFonts w:ascii="Arial" w:hAnsi="Arial"/>
      <w:kern w:val="0"/>
      <w:sz w:val="36"/>
    </w:rPr>
  </w:style>
  <w:style w:type="paragraph" w:customStyle="1" w:styleId="Sottotitoloparte">
    <w:name w:val="Sottotitolo parte"/>
    <w:basedOn w:val="Partetitolo"/>
    <w:next w:val="Corpotesto"/>
    <w:uiPriority w:val="99"/>
    <w:rsid w:val="00763DF9"/>
    <w:pPr>
      <w:spacing w:before="360"/>
    </w:pPr>
    <w:rPr>
      <w:b w:val="0"/>
      <w:i/>
      <w:sz w:val="32"/>
    </w:rPr>
  </w:style>
  <w:style w:type="paragraph" w:customStyle="1" w:styleId="Titolosezione">
    <w:name w:val="Titolo sezione"/>
    <w:basedOn w:val="BaseTitolo"/>
    <w:uiPriority w:val="99"/>
    <w:rsid w:val="00763DF9"/>
    <w:pPr>
      <w:keepLines w:val="0"/>
      <w:spacing w:before="120" w:after="160" w:line="240" w:lineRule="auto"/>
    </w:pPr>
    <w:rPr>
      <w:rFonts w:ascii="Arial" w:hAnsi="Arial"/>
      <w:kern w:val="0"/>
      <w:sz w:val="28"/>
    </w:rPr>
  </w:style>
  <w:style w:type="paragraph" w:styleId="Indice9">
    <w:name w:val="index 9"/>
    <w:basedOn w:val="Baseindice"/>
    <w:semiHidden/>
    <w:rsid w:val="00763DF9"/>
    <w:pPr>
      <w:ind w:left="2880"/>
      <w:jc w:val="left"/>
    </w:pPr>
  </w:style>
  <w:style w:type="paragraph" w:customStyle="1" w:styleId="Etichettadocumento">
    <w:name w:val="Etichetta documento"/>
    <w:basedOn w:val="BaseTitolo"/>
    <w:uiPriority w:val="99"/>
    <w:rsid w:val="00763DF9"/>
    <w:pPr>
      <w:keepLines w:val="0"/>
      <w:spacing w:before="240" w:after="360" w:line="240" w:lineRule="auto"/>
    </w:pPr>
    <w:rPr>
      <w:sz w:val="36"/>
    </w:rPr>
  </w:style>
  <w:style w:type="paragraph" w:styleId="Indice6">
    <w:name w:val="index 6"/>
    <w:basedOn w:val="Baseindice"/>
    <w:semiHidden/>
    <w:rsid w:val="00763DF9"/>
    <w:pPr>
      <w:ind w:left="1800"/>
      <w:jc w:val="left"/>
    </w:pPr>
  </w:style>
  <w:style w:type="paragraph" w:styleId="Indice7">
    <w:name w:val="index 7"/>
    <w:basedOn w:val="Baseindice"/>
    <w:semiHidden/>
    <w:rsid w:val="00763DF9"/>
    <w:pPr>
      <w:ind w:left="2160"/>
      <w:jc w:val="left"/>
    </w:pPr>
  </w:style>
  <w:style w:type="paragraph" w:styleId="Indice8">
    <w:name w:val="index 8"/>
    <w:basedOn w:val="Baseindice"/>
    <w:semiHidden/>
    <w:rsid w:val="00763DF9"/>
    <w:pPr>
      <w:ind w:left="2520"/>
      <w:jc w:val="left"/>
    </w:pPr>
  </w:style>
  <w:style w:type="paragraph" w:styleId="Sommario6">
    <w:name w:val="toc 6"/>
    <w:basedOn w:val="Basesommario"/>
    <w:semiHidden/>
    <w:rsid w:val="00763DF9"/>
    <w:pPr>
      <w:ind w:left="1800"/>
      <w:jc w:val="left"/>
    </w:pPr>
    <w:rPr>
      <w:sz w:val="20"/>
    </w:rPr>
  </w:style>
  <w:style w:type="paragraph" w:styleId="Sommario7">
    <w:name w:val="toc 7"/>
    <w:basedOn w:val="Basesommario"/>
    <w:semiHidden/>
    <w:rsid w:val="00763DF9"/>
    <w:pPr>
      <w:ind w:left="2160"/>
      <w:jc w:val="left"/>
    </w:pPr>
    <w:rPr>
      <w:sz w:val="20"/>
    </w:rPr>
  </w:style>
  <w:style w:type="paragraph" w:styleId="Sommario8">
    <w:name w:val="toc 8"/>
    <w:basedOn w:val="Basesommario"/>
    <w:semiHidden/>
    <w:rsid w:val="00763DF9"/>
    <w:pPr>
      <w:ind w:left="2520"/>
      <w:jc w:val="left"/>
    </w:pPr>
    <w:rPr>
      <w:sz w:val="20"/>
    </w:rPr>
  </w:style>
  <w:style w:type="paragraph" w:styleId="Sommario9">
    <w:name w:val="toc 9"/>
    <w:basedOn w:val="Basesommario"/>
    <w:semiHidden/>
    <w:rsid w:val="00763DF9"/>
    <w:pPr>
      <w:ind w:left="2880"/>
      <w:jc w:val="left"/>
    </w:pPr>
    <w:rPr>
      <w:sz w:val="20"/>
    </w:rPr>
  </w:style>
  <w:style w:type="paragraph" w:customStyle="1" w:styleId="Primoblocco">
    <w:name w:val="Primo blocco"/>
    <w:basedOn w:val="Blocco"/>
    <w:next w:val="Blocco"/>
    <w:uiPriority w:val="99"/>
    <w:rsid w:val="00763DF9"/>
    <w:pPr>
      <w:spacing w:before="120"/>
      <w:jc w:val="left"/>
    </w:pPr>
    <w:rPr>
      <w:sz w:val="20"/>
    </w:rPr>
  </w:style>
  <w:style w:type="paragraph" w:customStyle="1" w:styleId="Ultimoblocco">
    <w:name w:val="Ultimo blocco"/>
    <w:basedOn w:val="Blocco"/>
    <w:next w:val="Corpotesto"/>
    <w:uiPriority w:val="99"/>
    <w:rsid w:val="00763DF9"/>
    <w:pPr>
      <w:spacing w:after="240"/>
      <w:jc w:val="left"/>
    </w:pPr>
    <w:rPr>
      <w:sz w:val="20"/>
    </w:rPr>
  </w:style>
  <w:style w:type="paragraph" w:customStyle="1" w:styleId="Primopuntoelenco">
    <w:name w:val="Primo punto elenco"/>
    <w:basedOn w:val="Puntoelenco"/>
    <w:next w:val="Puntoelenco"/>
    <w:uiPriority w:val="99"/>
    <w:rsid w:val="00763DF9"/>
    <w:pPr>
      <w:spacing w:before="80" w:line="480" w:lineRule="auto"/>
      <w:jc w:val="left"/>
    </w:pPr>
    <w:rPr>
      <w:sz w:val="20"/>
    </w:rPr>
  </w:style>
  <w:style w:type="paragraph" w:customStyle="1" w:styleId="Ultimaelencopuntato">
    <w:name w:val="Ultima elenco puntato"/>
    <w:basedOn w:val="Puntoelenco"/>
    <w:next w:val="Corpotesto"/>
    <w:uiPriority w:val="99"/>
    <w:rsid w:val="00763DF9"/>
    <w:pPr>
      <w:spacing w:after="240" w:line="480" w:lineRule="auto"/>
      <w:jc w:val="left"/>
    </w:pPr>
    <w:rPr>
      <w:sz w:val="20"/>
    </w:rPr>
  </w:style>
  <w:style w:type="paragraph" w:customStyle="1" w:styleId="Rigaavvertenze">
    <w:name w:val="Riga avvertenze"/>
    <w:basedOn w:val="Corpotesto"/>
    <w:uiPriority w:val="99"/>
    <w:rsid w:val="00763DF9"/>
    <w:pPr>
      <w:tabs>
        <w:tab w:val="left" w:pos="284"/>
      </w:tabs>
      <w:spacing w:after="160" w:line="480" w:lineRule="auto"/>
      <w:ind w:firstLine="284"/>
    </w:pPr>
    <w:rPr>
      <w:rFonts w:ascii="Times New Roman" w:eastAsia="Times New Roman" w:hAnsi="Times New Roman" w:cs="Times New Roman"/>
      <w:b/>
      <w:i/>
      <w:sz w:val="20"/>
      <w:szCs w:val="20"/>
      <w:lang w:eastAsia="it-IT"/>
    </w:rPr>
  </w:style>
  <w:style w:type="character" w:customStyle="1" w:styleId="Voceglossario">
    <w:name w:val="Voce glossario"/>
    <w:rsid w:val="00763DF9"/>
    <w:rPr>
      <w:b/>
    </w:rPr>
  </w:style>
  <w:style w:type="paragraph" w:styleId="Citazione">
    <w:name w:val="Quote"/>
    <w:basedOn w:val="Normale"/>
    <w:next w:val="Normale"/>
    <w:link w:val="CitazioneCarattere"/>
    <w:uiPriority w:val="99"/>
    <w:qFormat/>
    <w:rsid w:val="00763DF9"/>
    <w:pPr>
      <w:tabs>
        <w:tab w:val="left" w:pos="284"/>
      </w:tabs>
      <w:spacing w:before="120" w:after="120" w:line="220" w:lineRule="exact"/>
      <w:ind w:left="284"/>
      <w:jc w:val="both"/>
    </w:pPr>
    <w:rPr>
      <w:rFonts w:ascii="Times New Roman" w:eastAsia="Times New Roman" w:hAnsi="Times New Roman" w:cs="Times New Roman"/>
      <w:szCs w:val="20"/>
      <w:lang w:eastAsia="it-IT"/>
    </w:rPr>
  </w:style>
  <w:style w:type="character" w:customStyle="1" w:styleId="CitazioneCarattere">
    <w:name w:val="Citazione Carattere"/>
    <w:basedOn w:val="Carpredefinitoparagrafo"/>
    <w:link w:val="Citazione"/>
    <w:uiPriority w:val="99"/>
    <w:rsid w:val="00763DF9"/>
    <w:rPr>
      <w:rFonts w:ascii="Times New Roman" w:eastAsia="Times New Roman" w:hAnsi="Times New Roman" w:cs="Times New Roman"/>
      <w:szCs w:val="20"/>
      <w:lang w:eastAsia="it-IT"/>
    </w:rPr>
  </w:style>
  <w:style w:type="paragraph" w:customStyle="1" w:styleId="parbibl">
    <w:name w:val="par. bibl."/>
    <w:rsid w:val="00763DF9"/>
    <w:pPr>
      <w:spacing w:after="0" w:line="240" w:lineRule="auto"/>
      <w:jc w:val="both"/>
    </w:pPr>
    <w:rPr>
      <w:rFonts w:ascii="Times New Roman" w:eastAsia="Times New Roman" w:hAnsi="Times New Roman" w:cs="Times New Roman"/>
      <w:szCs w:val="20"/>
      <w:lang w:eastAsia="it-IT"/>
    </w:rPr>
  </w:style>
  <w:style w:type="paragraph" w:customStyle="1" w:styleId="parsigleabbr">
    <w:name w:val="par. sigleabbr."/>
    <w:basedOn w:val="parbibl"/>
    <w:uiPriority w:val="99"/>
    <w:rsid w:val="00763DF9"/>
    <w:pPr>
      <w:keepLines/>
      <w:spacing w:after="60"/>
      <w:ind w:left="1701" w:hanging="1701"/>
    </w:pPr>
  </w:style>
  <w:style w:type="paragraph" w:customStyle="1" w:styleId="Parbibltesi">
    <w:name w:val="Par. bibl. tesi"/>
    <w:basedOn w:val="parbibl"/>
    <w:uiPriority w:val="99"/>
    <w:rsid w:val="00763DF9"/>
    <w:pPr>
      <w:keepLines/>
      <w:ind w:left="1134" w:hanging="1134"/>
    </w:pPr>
  </w:style>
  <w:style w:type="paragraph" w:customStyle="1" w:styleId="TDBoxSomm">
    <w:name w:val="TDBoxSomm"/>
    <w:basedOn w:val="TDBox"/>
    <w:next w:val="TD1Norm"/>
    <w:rsid w:val="00763DF9"/>
    <w:pPr>
      <w:pBdr>
        <w:top w:val="single" w:sz="6" w:space="2" w:color="auto" w:shadow="1"/>
        <w:left w:val="single" w:sz="6" w:space="4" w:color="auto" w:shadow="1"/>
        <w:bottom w:val="single" w:sz="6" w:space="2" w:color="auto" w:shadow="1"/>
        <w:right w:val="single" w:sz="6" w:space="4" w:color="auto" w:shadow="1"/>
      </w:pBdr>
      <w:spacing w:line="240" w:lineRule="auto"/>
      <w:ind w:left="1021" w:right="0"/>
    </w:pPr>
    <w:rPr>
      <w:sz w:val="24"/>
    </w:rPr>
  </w:style>
  <w:style w:type="paragraph" w:customStyle="1" w:styleId="TDBox">
    <w:name w:val="TDBox"/>
    <w:basedOn w:val="TD1Norm"/>
    <w:uiPriority w:val="99"/>
    <w:rsid w:val="00763DF9"/>
    <w:pPr>
      <w:keepLines/>
      <w:pBdr>
        <w:top w:val="single" w:sz="4" w:space="2" w:color="auto"/>
        <w:left w:val="single" w:sz="4" w:space="4" w:color="auto"/>
        <w:bottom w:val="single" w:sz="4" w:space="2" w:color="auto"/>
        <w:right w:val="single" w:sz="4" w:space="4" w:color="auto"/>
      </w:pBdr>
      <w:spacing w:before="160"/>
      <w:ind w:left="567" w:right="567" w:firstLine="0"/>
    </w:pPr>
    <w:rPr>
      <w:sz w:val="23"/>
    </w:rPr>
  </w:style>
  <w:style w:type="paragraph" w:customStyle="1" w:styleId="Tesicorpo">
    <w:name w:val="Tesicorpo"/>
    <w:basedOn w:val="Normale"/>
    <w:uiPriority w:val="99"/>
    <w:rsid w:val="00763DF9"/>
    <w:pPr>
      <w:tabs>
        <w:tab w:val="left" w:pos="284"/>
      </w:tabs>
      <w:spacing w:after="70" w:line="220" w:lineRule="exact"/>
      <w:jc w:val="both"/>
    </w:pPr>
    <w:rPr>
      <w:rFonts w:ascii="Times New Roman" w:eastAsia="Times New Roman" w:hAnsi="Times New Roman" w:cs="Times New Roman"/>
      <w:szCs w:val="20"/>
      <w:lang w:eastAsia="it-IT"/>
    </w:rPr>
  </w:style>
  <w:style w:type="paragraph" w:customStyle="1" w:styleId="Tesimotto">
    <w:name w:val="Tesimotto"/>
    <w:basedOn w:val="parbibl"/>
    <w:uiPriority w:val="99"/>
    <w:rsid w:val="00763DF9"/>
    <w:pPr>
      <w:jc w:val="right"/>
    </w:pPr>
    <w:rPr>
      <w:i/>
      <w:sz w:val="19"/>
    </w:rPr>
  </w:style>
  <w:style w:type="paragraph" w:customStyle="1" w:styleId="TDMotto">
    <w:name w:val="TDMotto"/>
    <w:basedOn w:val="TD1Norm"/>
    <w:next w:val="TD1Norm"/>
    <w:uiPriority w:val="99"/>
    <w:rsid w:val="00763DF9"/>
    <w:pPr>
      <w:keepLines/>
      <w:spacing w:after="60" w:line="240" w:lineRule="auto"/>
      <w:ind w:firstLine="0"/>
      <w:jc w:val="right"/>
    </w:pPr>
    <w:rPr>
      <w:i/>
      <w:sz w:val="22"/>
    </w:rPr>
  </w:style>
  <w:style w:type="paragraph" w:customStyle="1" w:styleId="Testopredefinito">
    <w:name w:val="Testo predefinito"/>
    <w:basedOn w:val="Normale"/>
    <w:uiPriority w:val="99"/>
    <w:rsid w:val="00763DF9"/>
    <w:pPr>
      <w:widowControl w:val="0"/>
      <w:tabs>
        <w:tab w:val="left" w:pos="284"/>
      </w:tabs>
      <w:autoSpaceDE w:val="0"/>
      <w:autoSpaceDN w:val="0"/>
      <w:adjustRightInd w:val="0"/>
      <w:spacing w:after="0" w:line="240" w:lineRule="auto"/>
    </w:pPr>
    <w:rPr>
      <w:rFonts w:ascii="Times New Roman" w:eastAsia="SimSun" w:hAnsi="Times New Roman" w:cs="Times New Roman"/>
      <w:sz w:val="24"/>
      <w:szCs w:val="24"/>
      <w:lang w:eastAsia="zh-CN"/>
    </w:rPr>
  </w:style>
  <w:style w:type="paragraph" w:styleId="NormaleWeb">
    <w:name w:val="Normal (Web)"/>
    <w:basedOn w:val="Normale"/>
    <w:uiPriority w:val="99"/>
    <w:semiHidden/>
    <w:rsid w:val="00763DF9"/>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Tesicitaz">
    <w:name w:val="Tesicitaz."/>
    <w:basedOn w:val="Citazione"/>
    <w:next w:val="Tesicorpo"/>
    <w:uiPriority w:val="99"/>
    <w:rsid w:val="00763DF9"/>
    <w:pPr>
      <w:spacing w:before="70" w:line="190" w:lineRule="exact"/>
      <w:ind w:left="454"/>
    </w:pPr>
    <w:rPr>
      <w:sz w:val="19"/>
    </w:rPr>
  </w:style>
  <w:style w:type="paragraph" w:customStyle="1" w:styleId="Tesinota">
    <w:name w:val="Tesinota"/>
    <w:basedOn w:val="Testonotaapidipagina"/>
    <w:uiPriority w:val="99"/>
    <w:rsid w:val="00763DF9"/>
    <w:pPr>
      <w:suppressAutoHyphens/>
      <w:spacing w:after="70" w:line="180" w:lineRule="exact"/>
      <w:ind w:firstLine="0"/>
    </w:pPr>
    <w:rPr>
      <w:sz w:val="18"/>
    </w:rPr>
  </w:style>
  <w:style w:type="paragraph" w:customStyle="1" w:styleId="Spazio16">
    <w:name w:val="Spazio 16"/>
    <w:basedOn w:val="Normale"/>
    <w:uiPriority w:val="99"/>
    <w:rsid w:val="00763DF9"/>
    <w:pPr>
      <w:tabs>
        <w:tab w:val="left" w:pos="284"/>
      </w:tabs>
      <w:spacing w:after="140" w:line="220" w:lineRule="exact"/>
      <w:ind w:firstLine="284"/>
      <w:jc w:val="both"/>
    </w:pPr>
    <w:rPr>
      <w:rFonts w:ascii="Times New Roman" w:eastAsia="Times New Roman" w:hAnsi="Times New Roman" w:cs="Times New Roman"/>
      <w:sz w:val="21"/>
      <w:szCs w:val="20"/>
      <w:lang w:eastAsia="it-IT"/>
    </w:rPr>
  </w:style>
  <w:style w:type="paragraph" w:customStyle="1" w:styleId="Stile1">
    <w:name w:val="Stile1"/>
    <w:basedOn w:val="Normale"/>
    <w:uiPriority w:val="99"/>
    <w:rsid w:val="00763DF9"/>
    <w:pPr>
      <w:tabs>
        <w:tab w:val="left" w:pos="284"/>
      </w:tabs>
      <w:spacing w:after="40" w:line="240" w:lineRule="auto"/>
      <w:ind w:right="5443"/>
    </w:pPr>
    <w:rPr>
      <w:rFonts w:ascii="Times New Roman" w:eastAsia="Times New Roman" w:hAnsi="Times New Roman" w:cs="Times New Roman"/>
      <w:sz w:val="21"/>
      <w:szCs w:val="20"/>
      <w:lang w:eastAsia="it-IT"/>
    </w:rPr>
  </w:style>
  <w:style w:type="paragraph" w:customStyle="1" w:styleId="Stile2">
    <w:name w:val="Stile2"/>
    <w:basedOn w:val="Normale"/>
    <w:uiPriority w:val="99"/>
    <w:rsid w:val="00763DF9"/>
    <w:pPr>
      <w:tabs>
        <w:tab w:val="left" w:pos="284"/>
      </w:tabs>
      <w:spacing w:after="80" w:line="240" w:lineRule="auto"/>
      <w:ind w:right="5443"/>
    </w:pPr>
    <w:rPr>
      <w:rFonts w:ascii="Times New Roman" w:eastAsia="Times New Roman" w:hAnsi="Times New Roman" w:cs="Times New Roman"/>
      <w:sz w:val="21"/>
      <w:szCs w:val="20"/>
      <w:lang w:eastAsia="it-IT"/>
    </w:rPr>
  </w:style>
  <w:style w:type="paragraph" w:customStyle="1" w:styleId="Spazio12">
    <w:name w:val="Spazio 12"/>
    <w:basedOn w:val="Normale"/>
    <w:uiPriority w:val="99"/>
    <w:rsid w:val="00763DF9"/>
    <w:pPr>
      <w:tabs>
        <w:tab w:val="left" w:pos="284"/>
      </w:tabs>
      <w:spacing w:after="30" w:line="220" w:lineRule="exact"/>
      <w:ind w:firstLine="284"/>
      <w:jc w:val="both"/>
    </w:pPr>
    <w:rPr>
      <w:rFonts w:ascii="Times New Roman" w:eastAsia="Times New Roman" w:hAnsi="Times New Roman" w:cs="Times New Roman"/>
      <w:sz w:val="21"/>
      <w:szCs w:val="20"/>
      <w:lang w:eastAsia="it-IT"/>
    </w:rPr>
  </w:style>
  <w:style w:type="paragraph" w:customStyle="1" w:styleId="Spazio10">
    <w:name w:val="Spazio 10"/>
    <w:basedOn w:val="Spazio12"/>
    <w:uiPriority w:val="99"/>
    <w:rsid w:val="00763DF9"/>
    <w:pPr>
      <w:spacing w:after="0" w:line="210" w:lineRule="exact"/>
    </w:pPr>
  </w:style>
  <w:style w:type="paragraph" w:customStyle="1" w:styleId="Spazio8">
    <w:name w:val="Spazio 8"/>
    <w:basedOn w:val="Spazio10"/>
    <w:rsid w:val="00763DF9"/>
    <w:pPr>
      <w:spacing w:line="170" w:lineRule="exact"/>
    </w:pPr>
    <w:rPr>
      <w:sz w:val="17"/>
    </w:rPr>
  </w:style>
  <w:style w:type="paragraph" w:customStyle="1" w:styleId="Spazio6">
    <w:name w:val="Spazio 6"/>
    <w:basedOn w:val="Spazio10"/>
    <w:uiPriority w:val="99"/>
    <w:rsid w:val="00763DF9"/>
    <w:pPr>
      <w:spacing w:line="130" w:lineRule="exact"/>
    </w:pPr>
    <w:rPr>
      <w:sz w:val="12"/>
    </w:rPr>
  </w:style>
  <w:style w:type="paragraph" w:customStyle="1" w:styleId="parsigleabbrstampa">
    <w:name w:val="par. sigleabbr.stampa"/>
    <w:basedOn w:val="parsigleabbr"/>
    <w:uiPriority w:val="99"/>
    <w:rsid w:val="00763DF9"/>
    <w:pPr>
      <w:spacing w:after="80" w:line="200" w:lineRule="exact"/>
      <w:ind w:left="1247" w:hanging="1247"/>
    </w:pPr>
    <w:rPr>
      <w:sz w:val="20"/>
    </w:rPr>
  </w:style>
  <w:style w:type="paragraph" w:customStyle="1" w:styleId="parbiblstampa">
    <w:name w:val="par.bibl.stampa"/>
    <w:basedOn w:val="Parbibltesi"/>
    <w:uiPriority w:val="99"/>
    <w:rsid w:val="00763DF9"/>
    <w:pPr>
      <w:spacing w:after="60" w:line="220" w:lineRule="exact"/>
      <w:ind w:left="624" w:hanging="624"/>
    </w:pPr>
    <w:rPr>
      <w:sz w:val="21"/>
    </w:rPr>
  </w:style>
  <w:style w:type="paragraph" w:customStyle="1" w:styleId="TD2Anal">
    <w:name w:val="TD2Anal."/>
    <w:basedOn w:val="CorpoDisp"/>
    <w:uiPriority w:val="99"/>
    <w:rsid w:val="00763DF9"/>
    <w:pPr>
      <w:spacing w:line="240" w:lineRule="exact"/>
    </w:pPr>
    <w:rPr>
      <w:rFonts w:ascii="Book Antiqua" w:hAnsi="Book Antiqua"/>
      <w:sz w:val="22"/>
    </w:rPr>
  </w:style>
  <w:style w:type="paragraph" w:customStyle="1" w:styleId="TD3Exc">
    <w:name w:val="TD3Exc."/>
    <w:basedOn w:val="TD2Anal"/>
    <w:uiPriority w:val="99"/>
    <w:rsid w:val="00763DF9"/>
    <w:pPr>
      <w:spacing w:line="210" w:lineRule="exact"/>
      <w:ind w:left="397"/>
    </w:pPr>
    <w:rPr>
      <w:rFonts w:ascii="Times New Roman" w:hAnsi="Times New Roman"/>
    </w:rPr>
  </w:style>
  <w:style w:type="paragraph" w:customStyle="1" w:styleId="TDCitaz1">
    <w:name w:val="TDCitaz.1"/>
    <w:basedOn w:val="Citazione"/>
    <w:next w:val="TD1Norm"/>
    <w:uiPriority w:val="99"/>
    <w:rsid w:val="00763DF9"/>
    <w:pPr>
      <w:spacing w:before="200" w:after="200"/>
      <w:ind w:left="397"/>
    </w:pPr>
  </w:style>
  <w:style w:type="paragraph" w:customStyle="1" w:styleId="TDCitaz2">
    <w:name w:val="TDCitaz.2"/>
    <w:basedOn w:val="TDCitaz1"/>
    <w:uiPriority w:val="99"/>
    <w:rsid w:val="00763DF9"/>
    <w:pPr>
      <w:spacing w:line="260" w:lineRule="exact"/>
    </w:pPr>
    <w:rPr>
      <w:sz w:val="24"/>
    </w:rPr>
  </w:style>
  <w:style w:type="paragraph" w:customStyle="1" w:styleId="TD0Box">
    <w:name w:val="TD0Box"/>
    <w:basedOn w:val="TD1Norm"/>
    <w:uiPriority w:val="99"/>
    <w:rsid w:val="00763DF9"/>
    <w:pPr>
      <w:keepLines/>
      <w:framePr w:hSpace="142" w:vSpace="142" w:wrap="notBeside" w:vAnchor="page" w:hAnchor="text" w:xAlign="center" w:y="1"/>
      <w:pBdr>
        <w:top w:val="single" w:sz="4" w:space="2" w:color="auto"/>
        <w:left w:val="single" w:sz="4" w:space="4" w:color="auto"/>
        <w:bottom w:val="single" w:sz="4" w:space="2" w:color="auto"/>
        <w:right w:val="single" w:sz="4" w:space="4" w:color="auto"/>
      </w:pBdr>
      <w:spacing w:before="160"/>
      <w:ind w:left="567" w:right="567" w:firstLine="0"/>
    </w:pPr>
  </w:style>
  <w:style w:type="paragraph" w:customStyle="1" w:styleId="parbibl0">
    <w:name w:val="parbibl"/>
    <w:basedOn w:val="Normale"/>
    <w:uiPriority w:val="99"/>
    <w:rsid w:val="00763DF9"/>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Corpodeltesto2">
    <w:name w:val="Body Text 2"/>
    <w:basedOn w:val="Normale"/>
    <w:link w:val="Corpodeltesto2Carattere"/>
    <w:uiPriority w:val="99"/>
    <w:semiHidden/>
    <w:rsid w:val="00763DF9"/>
    <w:pPr>
      <w:widowControl w:val="0"/>
      <w:tabs>
        <w:tab w:val="left" w:pos="284"/>
      </w:tabs>
      <w:spacing w:after="80" w:line="240" w:lineRule="auto"/>
      <w:jc w:val="both"/>
    </w:pPr>
    <w:rPr>
      <w:rFonts w:ascii="Times New Roman" w:eastAsia="Times New Roman" w:hAnsi="Times New Roman" w:cs="Times New Roman"/>
      <w:b/>
      <w:bCs/>
      <w:i/>
      <w:iCs/>
      <w:sz w:val="26"/>
      <w:szCs w:val="20"/>
      <w:lang w:eastAsia="it-IT"/>
    </w:rPr>
  </w:style>
  <w:style w:type="character" w:customStyle="1" w:styleId="Corpodeltesto2Carattere">
    <w:name w:val="Corpo del testo 2 Carattere"/>
    <w:basedOn w:val="Carpredefinitoparagrafo"/>
    <w:link w:val="Corpodeltesto2"/>
    <w:uiPriority w:val="99"/>
    <w:semiHidden/>
    <w:rsid w:val="00763DF9"/>
    <w:rPr>
      <w:rFonts w:ascii="Times New Roman" w:eastAsia="Times New Roman" w:hAnsi="Times New Roman" w:cs="Times New Roman"/>
      <w:b/>
      <w:bCs/>
      <w:i/>
      <w:iCs/>
      <w:sz w:val="26"/>
      <w:szCs w:val="20"/>
      <w:lang w:eastAsia="it-IT"/>
    </w:rPr>
  </w:style>
  <w:style w:type="paragraph" w:styleId="Corpodeltesto3">
    <w:name w:val="Body Text 3"/>
    <w:basedOn w:val="Normale"/>
    <w:link w:val="Corpodeltesto3Carattere"/>
    <w:uiPriority w:val="99"/>
    <w:semiHidden/>
    <w:rsid w:val="00763DF9"/>
    <w:pPr>
      <w:spacing w:after="0" w:line="240" w:lineRule="auto"/>
    </w:pPr>
    <w:rPr>
      <w:rFonts w:ascii="Times New Roman" w:eastAsia="Times New Roman" w:hAnsi="Times New Roman" w:cs="Times New Roman"/>
      <w:b/>
      <w:bCs/>
      <w:sz w:val="24"/>
      <w:szCs w:val="24"/>
      <w:lang w:eastAsia="it-IT"/>
    </w:rPr>
  </w:style>
  <w:style w:type="character" w:customStyle="1" w:styleId="Corpodeltesto3Carattere">
    <w:name w:val="Corpo del testo 3 Carattere"/>
    <w:basedOn w:val="Carpredefinitoparagrafo"/>
    <w:link w:val="Corpodeltesto3"/>
    <w:uiPriority w:val="99"/>
    <w:semiHidden/>
    <w:rsid w:val="00763DF9"/>
    <w:rPr>
      <w:rFonts w:ascii="Times New Roman" w:eastAsia="Times New Roman" w:hAnsi="Times New Roman" w:cs="Times New Roman"/>
      <w:b/>
      <w:bCs/>
      <w:sz w:val="24"/>
      <w:szCs w:val="24"/>
      <w:lang w:eastAsia="it-IT"/>
    </w:rPr>
  </w:style>
  <w:style w:type="paragraph" w:styleId="Rientrocorpodeltesto2">
    <w:name w:val="Body Text Indent 2"/>
    <w:basedOn w:val="Normale"/>
    <w:link w:val="Rientrocorpodeltesto2Carattere"/>
    <w:uiPriority w:val="99"/>
    <w:semiHidden/>
    <w:rsid w:val="00763DF9"/>
    <w:pPr>
      <w:tabs>
        <w:tab w:val="left" w:pos="284"/>
      </w:tabs>
      <w:spacing w:after="0" w:line="240" w:lineRule="auto"/>
      <w:ind w:left="284" w:hanging="284"/>
    </w:pPr>
    <w:rPr>
      <w:rFonts w:ascii="Times New Roman" w:eastAsia="Times New Roman" w:hAnsi="Times New Roman" w:cs="Times New Roman"/>
      <w:b/>
      <w:bCs/>
      <w:sz w:val="25"/>
      <w:szCs w:val="20"/>
      <w:lang w:eastAsia="it-IT"/>
    </w:rPr>
  </w:style>
  <w:style w:type="character" w:customStyle="1" w:styleId="Rientrocorpodeltesto2Carattere">
    <w:name w:val="Rientro corpo del testo 2 Carattere"/>
    <w:basedOn w:val="Carpredefinitoparagrafo"/>
    <w:link w:val="Rientrocorpodeltesto2"/>
    <w:uiPriority w:val="99"/>
    <w:semiHidden/>
    <w:rsid w:val="00763DF9"/>
    <w:rPr>
      <w:rFonts w:ascii="Times New Roman" w:eastAsia="Times New Roman" w:hAnsi="Times New Roman" w:cs="Times New Roman"/>
      <w:b/>
      <w:bCs/>
      <w:sz w:val="25"/>
      <w:szCs w:val="20"/>
      <w:lang w:eastAsia="it-IT"/>
    </w:rPr>
  </w:style>
  <w:style w:type="character" w:styleId="Collegamentoipertestuale">
    <w:name w:val="Hyperlink"/>
    <w:semiHidden/>
    <w:rsid w:val="00763DF9"/>
    <w:rPr>
      <w:color w:val="0000FF"/>
      <w:u w:val="single"/>
    </w:rPr>
  </w:style>
  <w:style w:type="character" w:styleId="Collegamentovisitato">
    <w:name w:val="FollowedHyperlink"/>
    <w:semiHidden/>
    <w:rsid w:val="00763DF9"/>
    <w:rPr>
      <w:color w:val="800080"/>
      <w:u w:val="single"/>
    </w:rPr>
  </w:style>
  <w:style w:type="paragraph" w:styleId="Testofumetto">
    <w:name w:val="Balloon Text"/>
    <w:basedOn w:val="Normale"/>
    <w:link w:val="TestofumettoCarattere"/>
    <w:uiPriority w:val="99"/>
    <w:semiHidden/>
    <w:unhideWhenUsed/>
    <w:rsid w:val="00763DF9"/>
    <w:pPr>
      <w:tabs>
        <w:tab w:val="left" w:pos="284"/>
      </w:tabs>
      <w:spacing w:after="0" w:line="240" w:lineRule="auto"/>
      <w:ind w:firstLine="284"/>
      <w:jc w:val="both"/>
    </w:pPr>
    <w:rPr>
      <w:rFonts w:ascii="Segoe UI" w:eastAsia="Times New Roman" w:hAnsi="Segoe UI" w:cs="Segoe UI"/>
      <w:sz w:val="18"/>
      <w:szCs w:val="18"/>
      <w:lang w:eastAsia="it-IT"/>
    </w:rPr>
  </w:style>
  <w:style w:type="character" w:customStyle="1" w:styleId="TestofumettoCarattere">
    <w:name w:val="Testo fumetto Carattere"/>
    <w:basedOn w:val="Carpredefinitoparagrafo"/>
    <w:link w:val="Testofumetto"/>
    <w:uiPriority w:val="99"/>
    <w:semiHidden/>
    <w:rsid w:val="00763DF9"/>
    <w:rPr>
      <w:rFonts w:ascii="Segoe UI" w:eastAsia="Times New Roman" w:hAnsi="Segoe UI" w:cs="Segoe UI"/>
      <w:sz w:val="18"/>
      <w:szCs w:val="18"/>
      <w:lang w:eastAsia="it-IT"/>
    </w:rPr>
  </w:style>
  <w:style w:type="character" w:customStyle="1" w:styleId="mw-headline">
    <w:name w:val="mw-headline"/>
    <w:rsid w:val="00763DF9"/>
  </w:style>
  <w:style w:type="character" w:customStyle="1" w:styleId="apple-converted-space">
    <w:name w:val="apple-converted-space"/>
    <w:rsid w:val="00763DF9"/>
  </w:style>
  <w:style w:type="paragraph" w:customStyle="1" w:styleId="msonormal0">
    <w:name w:val="msonormal"/>
    <w:basedOn w:val="Normale"/>
    <w:uiPriority w:val="99"/>
    <w:semiHidden/>
    <w:rsid w:val="00763DF9"/>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character" w:customStyle="1" w:styleId="CorpotestoCarattere">
    <w:name w:val="Corpo testo Carattere"/>
    <w:link w:val="a"/>
    <w:uiPriority w:val="99"/>
    <w:semiHidden/>
    <w:rsid w:val="00763DF9"/>
    <w:rPr>
      <w:sz w:val="25"/>
    </w:rPr>
  </w:style>
  <w:style w:type="paragraph" w:customStyle="1" w:styleId="comment">
    <w:name w:val="comment"/>
    <w:basedOn w:val="Normale"/>
    <w:rsid w:val="00763D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hare-title">
    <w:name w:val="share-title"/>
    <w:basedOn w:val="Carpredefinitoparagrafo"/>
    <w:rsid w:val="00763DF9"/>
  </w:style>
  <w:style w:type="character" w:styleId="Enfasicorsivo">
    <w:name w:val="Emphasis"/>
    <w:uiPriority w:val="20"/>
    <w:qFormat/>
    <w:rsid w:val="00763DF9"/>
    <w:rPr>
      <w:i/>
      <w:iCs/>
    </w:rPr>
  </w:style>
  <w:style w:type="character" w:styleId="Menzionenonrisolta">
    <w:name w:val="Unresolved Mention"/>
    <w:uiPriority w:val="99"/>
    <w:semiHidden/>
    <w:unhideWhenUsed/>
    <w:rsid w:val="00763DF9"/>
    <w:rPr>
      <w:color w:val="605E5C"/>
      <w:shd w:val="clear" w:color="auto" w:fill="E1DFDD"/>
    </w:rPr>
  </w:style>
  <w:style w:type="paragraph" w:styleId="Corpotesto">
    <w:name w:val="Body Text"/>
    <w:basedOn w:val="Normale"/>
    <w:link w:val="CorpotestoCarattere1"/>
    <w:uiPriority w:val="99"/>
    <w:semiHidden/>
    <w:unhideWhenUsed/>
    <w:rsid w:val="00763DF9"/>
    <w:pPr>
      <w:spacing w:after="120"/>
    </w:pPr>
  </w:style>
  <w:style w:type="character" w:customStyle="1" w:styleId="CorpotestoCarattere1">
    <w:name w:val="Corpo testo Carattere1"/>
    <w:basedOn w:val="Carpredefinitoparagrafo"/>
    <w:link w:val="Corpotesto"/>
    <w:uiPriority w:val="99"/>
    <w:semiHidden/>
    <w:rsid w:val="00763DF9"/>
  </w:style>
  <w:style w:type="character" w:styleId="Enfasigrassetto">
    <w:name w:val="Strong"/>
    <w:basedOn w:val="Carpredefinitoparagrafo"/>
    <w:uiPriority w:val="22"/>
    <w:qFormat/>
    <w:rsid w:val="003F7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185754">
      <w:bodyDiv w:val="1"/>
      <w:marLeft w:val="0"/>
      <w:marRight w:val="0"/>
      <w:marTop w:val="0"/>
      <w:marBottom w:val="0"/>
      <w:divBdr>
        <w:top w:val="none" w:sz="0" w:space="0" w:color="auto"/>
        <w:left w:val="none" w:sz="0" w:space="0" w:color="auto"/>
        <w:bottom w:val="none" w:sz="0" w:space="0" w:color="auto"/>
        <w:right w:val="none" w:sz="0" w:space="0" w:color="auto"/>
      </w:divBdr>
    </w:div>
    <w:div w:id="133071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it/apost_exhortations/documents/papa-francesco_esortazione-ap_20131124_evangelii-gaudium.html" TargetMode="External"/><Relationship Id="rId13" Type="http://schemas.openxmlformats.org/officeDocument/2006/relationships/hyperlink" Target="https://www.vatican.va/content/francesco/it/apost_exhortations/documents/papa-francesco_esortazione-ap_20131124_evangelii-gaudium.html" TargetMode="External"/><Relationship Id="rId18" Type="http://schemas.openxmlformats.org/officeDocument/2006/relationships/hyperlink" Target="https://www.vatican.va/content/francesco/it/apost_exhortations/documents/papa-francesco_esortazione-ap_20131124_evangelii-gaudium.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vatican.va/content/francesco/it/apost_exhortations/documents/papa-francesco_esortazione-ap_20131124_evangelii-gaudium.html" TargetMode="External"/><Relationship Id="rId7" Type="http://schemas.openxmlformats.org/officeDocument/2006/relationships/hyperlink" Target="http://www.vatican.va/holy_father/paul_vi/encyclicals/documents/hf_p-vi_enc_06081964_ecclesiam_it.html" TargetMode="External"/><Relationship Id="rId12" Type="http://schemas.openxmlformats.org/officeDocument/2006/relationships/hyperlink" Target="https://www.vatican.va/content/francesco/it/apost_exhortations/documents/papa-francesco_esortazione-ap_20131124_evangelii-gaudium.html" TargetMode="External"/><Relationship Id="rId17" Type="http://schemas.openxmlformats.org/officeDocument/2006/relationships/hyperlink" Target="https://www.vatican.va/content/francesco/it/apost_exhortations/documents/papa-francesco_esortazione-ap_20131124_evangelii-gaudium.htm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vatican.va/content/francesco/it/apost_exhortations/documents/papa-francesco_esortazione-ap_20131124_evangelii-gaudium.html" TargetMode="External"/><Relationship Id="rId20" Type="http://schemas.openxmlformats.org/officeDocument/2006/relationships/hyperlink" Target="https://www.vatican.va/content/francesco/it/apost_exhortations/documents/papa-francesco_esortazione-ap_20131124_evangelii-gaudium.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tican.va/content/francesco/it/apost_exhortations/documents/papa-francesco_esortazione-ap_20131124_evangelii-gaudium.html" TargetMode="External"/><Relationship Id="rId24" Type="http://schemas.openxmlformats.org/officeDocument/2006/relationships/hyperlink" Target="http://www.dizionariodottrinasociale.it" TargetMode="External"/><Relationship Id="rId5" Type="http://schemas.openxmlformats.org/officeDocument/2006/relationships/footnotes" Target="footnotes.xml"/><Relationship Id="rId15" Type="http://schemas.openxmlformats.org/officeDocument/2006/relationships/hyperlink" Target="https://www.vatican.va/content/francesco/it/apost_exhortations/documents/papa-francesco_esortazione-ap_20131124_evangelii-gaudium.html" TargetMode="External"/><Relationship Id="rId23" Type="http://schemas.openxmlformats.org/officeDocument/2006/relationships/hyperlink" Target="https://www.vatican.va/content/francesco/it/apost_exhortations/documents/papa-francesco_esortazione-ap_20131124_evangelii-gaudium.html" TargetMode="External"/><Relationship Id="rId10" Type="http://schemas.openxmlformats.org/officeDocument/2006/relationships/hyperlink" Target="https://www.vatican.va/content/francesco/it/apost_exhortations/documents/papa-francesco_esortazione-ap_20131124_evangelii-gaudium.html" TargetMode="External"/><Relationship Id="rId19" Type="http://schemas.openxmlformats.org/officeDocument/2006/relationships/hyperlink" Target="https://www.vatican.va/content/francesco/it/apost_exhortations/documents/papa-francesco_esortazione-ap_20131124_evangelii-gaudium.html" TargetMode="External"/><Relationship Id="rId4" Type="http://schemas.openxmlformats.org/officeDocument/2006/relationships/webSettings" Target="webSettings.xml"/><Relationship Id="rId9" Type="http://schemas.openxmlformats.org/officeDocument/2006/relationships/hyperlink" Target="https://www.vatican.va/content/francesco/it/apost_exhortations/documents/papa-francesco_esortazione-ap_20131124_evangelii-gaudium.html" TargetMode="External"/><Relationship Id="rId14" Type="http://schemas.openxmlformats.org/officeDocument/2006/relationships/hyperlink" Target="https://www.vatican.va/content/francesco/it/apost_exhortations/documents/papa-francesco_esortazione-ap_20131124_evangelii-gaudium.html" TargetMode="External"/><Relationship Id="rId22" Type="http://schemas.openxmlformats.org/officeDocument/2006/relationships/hyperlink" Target="https://www.vatican.va/content/francesco/it/apost_exhortations/documents/papa-francesco_esortazione-ap_20131124_evangelii-gaudium.html"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2093</TotalTime>
  <Pages>10</Pages>
  <Words>5806</Words>
  <Characters>33098</Characters>
  <Application>Microsoft Office Word</Application>
  <DocSecurity>0</DocSecurity>
  <Lines>275</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Eros Monti - Villa Cagnola</dc:creator>
  <cp:keywords/>
  <dc:description/>
  <cp:lastModifiedBy>Eros Monti</cp:lastModifiedBy>
  <cp:revision>390</cp:revision>
  <cp:lastPrinted>2022-12-16T21:42:00Z</cp:lastPrinted>
  <dcterms:created xsi:type="dcterms:W3CDTF">2022-11-18T09:56:00Z</dcterms:created>
  <dcterms:modified xsi:type="dcterms:W3CDTF">2025-03-14T21:21:00Z</dcterms:modified>
</cp:coreProperties>
</file>